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DAE" w:rsidRPr="000646B6" w:rsidRDefault="00E40EC4">
      <w:pPr>
        <w:spacing w:line="700" w:lineRule="exact"/>
        <w:jc w:val="center"/>
        <w:rPr>
          <w:rFonts w:ascii="方正小标宋简体" w:eastAsia="方正小标宋简体" w:hint="eastAsia"/>
          <w:sz w:val="44"/>
          <w:szCs w:val="44"/>
        </w:rPr>
      </w:pPr>
      <w:r w:rsidRPr="000646B6">
        <w:rPr>
          <w:rFonts w:ascii="方正小标宋简体" w:eastAsia="方正小标宋简体" w:hint="eastAsia"/>
          <w:sz w:val="44"/>
          <w:szCs w:val="44"/>
        </w:rPr>
        <w:t>云南省区域性气候可行性论证</w:t>
      </w:r>
    </w:p>
    <w:p w:rsidR="000C2DAE" w:rsidRPr="000646B6" w:rsidRDefault="00E40EC4">
      <w:pPr>
        <w:spacing w:line="700" w:lineRule="exact"/>
        <w:jc w:val="center"/>
        <w:rPr>
          <w:rFonts w:ascii="方正小标宋简体" w:eastAsia="方正小标宋简体" w:hint="eastAsia"/>
          <w:sz w:val="44"/>
          <w:szCs w:val="44"/>
        </w:rPr>
      </w:pPr>
      <w:r w:rsidRPr="000646B6">
        <w:rPr>
          <w:rFonts w:ascii="方正小标宋简体" w:eastAsia="方正小标宋简体" w:hint="eastAsia"/>
          <w:sz w:val="44"/>
          <w:szCs w:val="44"/>
        </w:rPr>
        <w:t>工作管理办法（暂行）</w:t>
      </w:r>
    </w:p>
    <w:p w:rsidR="000C2DAE" w:rsidRPr="000646B6" w:rsidRDefault="000C2DAE">
      <w:pPr>
        <w:jc w:val="center"/>
        <w:rPr>
          <w:rFonts w:ascii="仿宋_GB2312" w:hint="eastAsia"/>
          <w:szCs w:val="32"/>
        </w:rPr>
      </w:pPr>
    </w:p>
    <w:p w:rsidR="000C2DAE" w:rsidRPr="000646B6" w:rsidRDefault="00E40EC4">
      <w:pPr>
        <w:jc w:val="center"/>
        <w:rPr>
          <w:rFonts w:ascii="仿宋_GB2312" w:hint="eastAsia"/>
          <w:szCs w:val="32"/>
        </w:rPr>
      </w:pPr>
      <w:r w:rsidRPr="000646B6">
        <w:rPr>
          <w:rFonts w:ascii="仿宋_GB2312" w:hint="eastAsia"/>
          <w:szCs w:val="32"/>
        </w:rPr>
        <w:t>（征求意见稿）</w:t>
      </w:r>
      <w:bookmarkStart w:id="0" w:name="_GoBack"/>
      <w:bookmarkEnd w:id="0"/>
    </w:p>
    <w:p w:rsidR="000C2DAE" w:rsidRPr="000646B6" w:rsidRDefault="00E40EC4">
      <w:pPr>
        <w:pStyle w:val="3"/>
        <w:spacing w:line="578" w:lineRule="exact"/>
        <w:ind w:firstLineChars="0" w:firstLine="0"/>
        <w:rPr>
          <w:rFonts w:hint="eastAsia"/>
          <w:b w:val="0"/>
          <w:szCs w:val="32"/>
        </w:rPr>
      </w:pPr>
      <w:r w:rsidRPr="000646B6">
        <w:rPr>
          <w:rFonts w:hint="eastAsia"/>
          <w:b w:val="0"/>
          <w:szCs w:val="32"/>
        </w:rPr>
        <w:t xml:space="preserve">    </w:t>
      </w:r>
    </w:p>
    <w:p w:rsidR="000C2DAE" w:rsidRPr="000646B6" w:rsidRDefault="00E40EC4">
      <w:pPr>
        <w:pStyle w:val="3"/>
        <w:spacing w:line="578" w:lineRule="exact"/>
        <w:rPr>
          <w:rFonts w:hint="eastAsia"/>
          <w:b w:val="0"/>
          <w:szCs w:val="32"/>
        </w:rPr>
      </w:pPr>
      <w:r w:rsidRPr="000646B6">
        <w:rPr>
          <w:rFonts w:hint="eastAsia"/>
          <w:szCs w:val="32"/>
        </w:rPr>
        <w:t xml:space="preserve">第一条  </w:t>
      </w:r>
      <w:r w:rsidRPr="000646B6">
        <w:rPr>
          <w:rFonts w:hint="eastAsia"/>
          <w:b w:val="0"/>
          <w:szCs w:val="32"/>
        </w:rPr>
        <w:t>为进一步规范我省区域性气候可行性论证工作，根据《中华人民共和国气象法》、《云南省气候资源保护与开发利用条例》、《气候可行性论证管理办法》（中国气象局第18号令）、《云南省工程建设项目审批制度改革工作领导小组关于印发云南省工程建设项目区域评估工作实施方案的通知》</w:t>
      </w:r>
      <w:r w:rsidRPr="000646B6">
        <w:rPr>
          <w:rFonts w:hAnsi="楷体" w:hint="eastAsia"/>
          <w:b w:val="0"/>
          <w:bCs w:val="0"/>
          <w:szCs w:val="32"/>
        </w:rPr>
        <w:t>（云建审改组〔2020〕1号）</w:t>
      </w:r>
      <w:r w:rsidRPr="000646B6">
        <w:rPr>
          <w:rFonts w:hint="eastAsia"/>
          <w:b w:val="0"/>
          <w:szCs w:val="32"/>
        </w:rPr>
        <w:t>等有关法律法规和文件要求，结合本省实际，制定本办法。</w:t>
      </w:r>
    </w:p>
    <w:p w:rsidR="000C2DAE" w:rsidRPr="000646B6" w:rsidRDefault="00E40EC4">
      <w:pPr>
        <w:pStyle w:val="3"/>
        <w:spacing w:line="578" w:lineRule="exact"/>
        <w:rPr>
          <w:rFonts w:hint="eastAsia"/>
          <w:bCs w:val="0"/>
          <w:szCs w:val="32"/>
        </w:rPr>
      </w:pPr>
      <w:r w:rsidRPr="000646B6">
        <w:rPr>
          <w:rFonts w:hint="eastAsia"/>
          <w:szCs w:val="32"/>
        </w:rPr>
        <w:t xml:space="preserve">第二条  </w:t>
      </w:r>
      <w:r w:rsidRPr="000646B6">
        <w:rPr>
          <w:rFonts w:hint="eastAsia"/>
          <w:b w:val="0"/>
          <w:szCs w:val="32"/>
        </w:rPr>
        <w:t>在中国（云南）自由贸易试验区各片区，全省范围内的各类开发区、工业园区、新区和其他有条件的区域（以下统称为开发区）等区域性气候可行性论证工作，适用本办法。</w:t>
      </w:r>
    </w:p>
    <w:p w:rsidR="000C2DAE" w:rsidRPr="000646B6" w:rsidRDefault="00E40EC4">
      <w:pPr>
        <w:widowControl/>
        <w:shd w:val="clear" w:color="auto" w:fill="FFFFFF"/>
        <w:spacing w:line="598" w:lineRule="atLeast"/>
        <w:ind w:firstLineChars="200" w:firstLine="640"/>
        <w:outlineLvl w:val="0"/>
        <w:rPr>
          <w:rFonts w:ascii="仿宋_GB2312" w:cs="Arial" w:hint="eastAsia"/>
          <w:color w:val="000000"/>
          <w:szCs w:val="32"/>
        </w:rPr>
      </w:pPr>
      <w:r w:rsidRPr="000646B6">
        <w:rPr>
          <w:rFonts w:ascii="仿宋_GB2312" w:hint="eastAsia"/>
          <w:bCs/>
          <w:szCs w:val="32"/>
        </w:rPr>
        <w:t>本办法所称区域性</w:t>
      </w:r>
      <w:r w:rsidRPr="000646B6">
        <w:rPr>
          <w:rFonts w:ascii="仿宋_GB2312" w:cs="Arial" w:hint="eastAsia"/>
          <w:color w:val="000000"/>
          <w:szCs w:val="32"/>
        </w:rPr>
        <w:t>气候可行性论证，</w:t>
      </w:r>
      <w:r w:rsidRPr="000646B6">
        <w:rPr>
          <w:rFonts w:ascii="仿宋_GB2312" w:cs="Arial" w:hint="eastAsia"/>
          <w:bCs/>
          <w:color w:val="000000"/>
          <w:szCs w:val="32"/>
        </w:rPr>
        <w:t>是指根据评价区域及其所包括的功能区和周围气候条件</w:t>
      </w:r>
      <w:r w:rsidRPr="000646B6">
        <w:rPr>
          <w:rFonts w:ascii="仿宋_GB2312" w:cs="Arial" w:hint="eastAsia"/>
          <w:color w:val="000000"/>
          <w:szCs w:val="32"/>
        </w:rPr>
        <w:t>开展气候适宜性、风险性以及可能对局地气候产生影响的分析、评估活动。</w:t>
      </w:r>
    </w:p>
    <w:p w:rsidR="000C2DAE" w:rsidRPr="000646B6" w:rsidRDefault="00E40EC4">
      <w:pPr>
        <w:widowControl/>
        <w:shd w:val="clear" w:color="auto" w:fill="FFFFFF"/>
        <w:spacing w:line="598" w:lineRule="atLeast"/>
        <w:ind w:firstLineChars="200" w:firstLine="643"/>
        <w:outlineLvl w:val="0"/>
        <w:rPr>
          <w:rFonts w:ascii="仿宋_GB2312" w:cs="Arial" w:hint="eastAsia"/>
          <w:color w:val="000000"/>
          <w:szCs w:val="32"/>
        </w:rPr>
      </w:pPr>
      <w:r w:rsidRPr="000646B6">
        <w:rPr>
          <w:rFonts w:ascii="仿宋_GB2312" w:cs="Arial" w:hint="eastAsia"/>
          <w:b/>
          <w:color w:val="000000"/>
          <w:szCs w:val="32"/>
        </w:rPr>
        <w:t>第三</w:t>
      </w:r>
      <w:r w:rsidRPr="000646B6">
        <w:rPr>
          <w:rFonts w:ascii="仿宋_GB2312" w:hAnsi="黑体" w:cs="Arial" w:hint="eastAsia"/>
          <w:color w:val="000000"/>
          <w:szCs w:val="32"/>
        </w:rPr>
        <w:t>条  对开发区有管理权限的州、市、县、区人民政府</w:t>
      </w:r>
      <w:r w:rsidRPr="000646B6">
        <w:rPr>
          <w:rFonts w:ascii="仿宋_GB2312" w:cs="Arial" w:hint="eastAsia"/>
          <w:color w:val="000000"/>
          <w:szCs w:val="32"/>
        </w:rPr>
        <w:t>或开发区管理机构确定区域性气候可行性论证是否纳入本区域评估清单时，</w:t>
      </w:r>
      <w:r w:rsidRPr="000646B6">
        <w:rPr>
          <w:rFonts w:ascii="仿宋_GB2312" w:hAnsi="黑体" w:cs="Arial" w:hint="eastAsia"/>
          <w:color w:val="000000"/>
          <w:szCs w:val="32"/>
        </w:rPr>
        <w:t>应当</w:t>
      </w:r>
      <w:r w:rsidRPr="000646B6">
        <w:rPr>
          <w:rFonts w:ascii="仿宋_GB2312" w:cs="Arial" w:hint="eastAsia"/>
          <w:color w:val="000000"/>
          <w:szCs w:val="32"/>
        </w:rPr>
        <w:t>征求云南省气象局意见。</w:t>
      </w:r>
    </w:p>
    <w:p w:rsidR="000C2DAE" w:rsidRPr="000646B6" w:rsidRDefault="00E40EC4">
      <w:pPr>
        <w:widowControl/>
        <w:shd w:val="clear" w:color="auto" w:fill="FFFFFF"/>
        <w:spacing w:line="598" w:lineRule="atLeast"/>
        <w:ind w:firstLineChars="200" w:firstLine="640"/>
        <w:outlineLvl w:val="0"/>
        <w:rPr>
          <w:rFonts w:ascii="仿宋_GB2312" w:cs="Arial" w:hint="eastAsia"/>
          <w:color w:val="000000"/>
          <w:szCs w:val="32"/>
        </w:rPr>
      </w:pPr>
      <w:r w:rsidRPr="000646B6">
        <w:rPr>
          <w:rFonts w:ascii="仿宋_GB2312" w:hAnsi="黑体" w:cs="Arial" w:hint="eastAsia"/>
          <w:color w:val="000000"/>
          <w:szCs w:val="32"/>
        </w:rPr>
        <w:lastRenderedPageBreak/>
        <w:t>未征求云南省气象局意见，导致</w:t>
      </w:r>
      <w:r w:rsidRPr="000646B6">
        <w:rPr>
          <w:rFonts w:ascii="仿宋_GB2312" w:cs="Arial" w:hint="eastAsia"/>
          <w:color w:val="000000"/>
          <w:szCs w:val="32"/>
        </w:rPr>
        <w:t>区域性气候可行性论证未纳入区域评估清单，</w:t>
      </w:r>
      <w:r w:rsidRPr="000646B6">
        <w:rPr>
          <w:rFonts w:ascii="仿宋_GB2312" w:hAnsi="黑体" w:cs="Arial" w:hint="eastAsia"/>
          <w:color w:val="000000"/>
          <w:szCs w:val="32"/>
        </w:rPr>
        <w:t>引发气象灾害或造成</w:t>
      </w:r>
      <w:r w:rsidRPr="000646B6">
        <w:rPr>
          <w:rFonts w:ascii="仿宋_GB2312" w:cs="Arial" w:hint="eastAsia"/>
          <w:color w:val="000000"/>
          <w:szCs w:val="32"/>
        </w:rPr>
        <w:t>开发区的工程建设项目需要逐个进行气候可行性论证的，由作出区域性气候可行性论证不纳入区域评估清单决定</w:t>
      </w:r>
      <w:r w:rsidRPr="000646B6">
        <w:rPr>
          <w:rFonts w:ascii="仿宋_GB2312" w:cs="Arial" w:hint="eastAsia"/>
          <w:color w:val="000000" w:themeColor="text1"/>
          <w:szCs w:val="32"/>
        </w:rPr>
        <w:t>的单位</w:t>
      </w:r>
      <w:r w:rsidRPr="000646B6">
        <w:rPr>
          <w:rFonts w:ascii="仿宋_GB2312" w:cs="Arial" w:hint="eastAsia"/>
          <w:color w:val="000000"/>
          <w:szCs w:val="32"/>
        </w:rPr>
        <w:t>承担责任。</w:t>
      </w:r>
    </w:p>
    <w:p w:rsidR="000C2DAE" w:rsidRPr="000646B6" w:rsidRDefault="00E40EC4">
      <w:pPr>
        <w:widowControl/>
        <w:shd w:val="clear" w:color="auto" w:fill="FFFFFF"/>
        <w:spacing w:line="598" w:lineRule="atLeast"/>
        <w:ind w:firstLineChars="200" w:firstLine="643"/>
        <w:outlineLvl w:val="0"/>
        <w:rPr>
          <w:rFonts w:ascii="仿宋_GB2312" w:cs="Arial" w:hint="eastAsia"/>
          <w:color w:val="000000"/>
          <w:szCs w:val="32"/>
        </w:rPr>
      </w:pPr>
      <w:r w:rsidRPr="000646B6">
        <w:rPr>
          <w:rFonts w:ascii="仿宋_GB2312" w:hint="eastAsia"/>
          <w:b/>
          <w:bCs/>
          <w:szCs w:val="32"/>
        </w:rPr>
        <w:t>第四</w:t>
      </w:r>
      <w:r w:rsidRPr="000646B6">
        <w:rPr>
          <w:rFonts w:ascii="仿宋_GB2312" w:hAnsi="黑体" w:cs="Arial" w:hint="eastAsia"/>
          <w:color w:val="000000"/>
          <w:szCs w:val="32"/>
        </w:rPr>
        <w:t>条  对开发区有管理权限的州、市、县、区人民政府或</w:t>
      </w:r>
      <w:r w:rsidRPr="000646B6">
        <w:rPr>
          <w:rFonts w:ascii="仿宋_GB2312" w:cs="Arial" w:hint="eastAsia"/>
          <w:color w:val="000000"/>
          <w:szCs w:val="32"/>
        </w:rPr>
        <w:t>开发区管理机构是开展区域性气候可行性论证的主体单位，可以自行</w:t>
      </w:r>
      <w:r w:rsidRPr="000646B6">
        <w:rPr>
          <w:rFonts w:ascii="仿宋_GB2312" w:hAnsi="黑体" w:cs="Arial" w:hint="eastAsia"/>
          <w:color w:val="000000"/>
          <w:szCs w:val="32"/>
        </w:rPr>
        <w:t>组织</w:t>
      </w:r>
      <w:r w:rsidRPr="000646B6">
        <w:rPr>
          <w:rFonts w:ascii="仿宋_GB2312" w:cs="Arial" w:hint="eastAsia"/>
          <w:color w:val="000000"/>
          <w:szCs w:val="32"/>
        </w:rPr>
        <w:t>开展区域性气候可行性论证，也可以按照管理权限，以政府购买服务的方式委托具备气候可行性论证能力的机构（以下简称论证机构）开展区域性气候可行性论证。</w:t>
      </w:r>
    </w:p>
    <w:p w:rsidR="000C2DAE" w:rsidRPr="000646B6" w:rsidRDefault="00E40EC4">
      <w:pPr>
        <w:widowControl/>
        <w:shd w:val="clear" w:color="auto" w:fill="FFFFFF"/>
        <w:spacing w:line="598" w:lineRule="atLeast"/>
        <w:ind w:firstLineChars="200" w:firstLine="640"/>
        <w:outlineLvl w:val="0"/>
        <w:rPr>
          <w:rFonts w:ascii="仿宋_GB2312" w:cs="Arial" w:hint="eastAsia"/>
          <w:color w:val="000000"/>
          <w:szCs w:val="32"/>
        </w:rPr>
      </w:pPr>
      <w:r w:rsidRPr="000646B6">
        <w:rPr>
          <w:rFonts w:ascii="仿宋_GB2312" w:cs="Arial" w:hint="eastAsia"/>
          <w:color w:val="000000"/>
          <w:szCs w:val="32"/>
        </w:rPr>
        <w:t>区域性气候可行性论证每十年开展一次，期间若出现重大气象灾害并造成严重影响</w:t>
      </w:r>
      <w:r w:rsidRPr="000646B6">
        <w:rPr>
          <w:rFonts w:ascii="仿宋_GB2312" w:hAnsi="黑体" w:cs="Arial" w:hint="eastAsia"/>
          <w:color w:val="000000"/>
          <w:szCs w:val="32"/>
        </w:rPr>
        <w:t>或开发区进驻</w:t>
      </w:r>
      <w:r w:rsidRPr="000646B6">
        <w:rPr>
          <w:rFonts w:ascii="仿宋_GB2312" w:hAnsi="黑体" w:cs="Arial" w:hint="eastAsia"/>
          <w:iCs/>
          <w:color w:val="000000"/>
          <w:szCs w:val="32"/>
        </w:rPr>
        <w:t>项目</w:t>
      </w:r>
      <w:r w:rsidRPr="000646B6">
        <w:rPr>
          <w:rFonts w:ascii="仿宋_GB2312" w:hAnsi="黑体" w:cs="Arial" w:hint="eastAsia"/>
          <w:color w:val="000000"/>
          <w:szCs w:val="32"/>
        </w:rPr>
        <w:t>种类发生重大变化</w:t>
      </w:r>
      <w:r w:rsidRPr="000646B6">
        <w:rPr>
          <w:rFonts w:ascii="仿宋_GB2312" w:cs="Arial" w:hint="eastAsia"/>
          <w:color w:val="000000"/>
          <w:szCs w:val="32"/>
        </w:rPr>
        <w:t>，须重新开展区域性气候可行性论证。</w:t>
      </w:r>
    </w:p>
    <w:p w:rsidR="000C2DAE" w:rsidRPr="000646B6" w:rsidRDefault="00E40EC4">
      <w:pPr>
        <w:adjustRightInd w:val="0"/>
        <w:snapToGrid w:val="0"/>
        <w:spacing w:line="578" w:lineRule="exact"/>
        <w:ind w:firstLineChars="200" w:firstLine="643"/>
        <w:rPr>
          <w:rFonts w:ascii="仿宋_GB2312" w:hAnsi="黑体" w:hint="eastAsia"/>
          <w:bCs/>
          <w:szCs w:val="32"/>
        </w:rPr>
      </w:pPr>
      <w:r w:rsidRPr="000646B6">
        <w:rPr>
          <w:rFonts w:ascii="仿宋_GB2312" w:hAnsi="黑体" w:hint="eastAsia"/>
          <w:b/>
          <w:bCs/>
          <w:szCs w:val="32"/>
        </w:rPr>
        <w:t>第五条</w:t>
      </w:r>
      <w:r w:rsidRPr="000646B6">
        <w:rPr>
          <w:rFonts w:ascii="仿宋_GB2312" w:hAnsi="黑体" w:hint="eastAsia"/>
          <w:bCs/>
          <w:szCs w:val="32"/>
        </w:rPr>
        <w:t xml:space="preserve">  县级以上气象主管机构负责做好本辖区内区域性气候可行性论证监督管理工作，依法对下列情形开展检查：</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（一）是否按规定开展了区域性气候可行性论证；</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（二）区域性气候可行性论证报告所用气象资料是否符合国家气象技术标准，是否存在伪造气象资料或者其他原始资料的行为；</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（三）开展现场气象探测获取气象资料的，是否按照法律规定向省气象主管机构汇交气象资料；</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（四）区域性气候可行性论证报告采用的技术方法是否</w:t>
      </w:r>
      <w:r w:rsidRPr="000646B6">
        <w:rPr>
          <w:rFonts w:ascii="仿宋_GB2312" w:hAnsi="黑体" w:hint="eastAsia"/>
          <w:bCs/>
          <w:szCs w:val="32"/>
        </w:rPr>
        <w:lastRenderedPageBreak/>
        <w:t>符合现有的国家或者有关行业、地方制定的标准、规范和规程；</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（五）区域性气候可行性论证报告内容是否符合法律法规和相关规范标准规定的内容；</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（六）是否对区域性气候可行性论证报告作虚假记载、误导性陈述或者有重大遗漏；</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（七）是否存在涂改、伪造区域性气候可行性论证报告书面评审意见的行为；</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（八）区域性气候可行性论证结论在开发区规划和项目建设中的应用情况；</w:t>
      </w:r>
    </w:p>
    <w:p w:rsidR="000C2DAE" w:rsidRPr="000646B6" w:rsidRDefault="00E40EC4">
      <w:pPr>
        <w:adjustRightInd w:val="0"/>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（九）法律法规规定的其他监管事项。</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六</w:t>
      </w:r>
      <w:r w:rsidRPr="000646B6">
        <w:rPr>
          <w:rFonts w:ascii="仿宋_GB2312" w:hint="eastAsia"/>
          <w:b/>
          <w:bCs/>
          <w:szCs w:val="32"/>
        </w:rPr>
        <w:t>条</w:t>
      </w:r>
      <w:r w:rsidRPr="000646B6">
        <w:rPr>
          <w:rFonts w:ascii="仿宋_GB2312" w:hint="eastAsia"/>
          <w:bCs/>
          <w:szCs w:val="32"/>
        </w:rPr>
        <w:t xml:space="preserve">  </w:t>
      </w:r>
      <w:r w:rsidRPr="000646B6">
        <w:rPr>
          <w:rFonts w:ascii="仿宋_GB2312" w:hAnsi="黑体" w:hint="eastAsia"/>
          <w:bCs/>
          <w:szCs w:val="32"/>
        </w:rPr>
        <w:t>开发区管理机构选择委托开展区域性气候可行性论证的机构，宜先对其开展气候可行性论证的经验、气象相关专业专家能力等方面进行必要的考察。</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受委托开展区域性气候可行性论证</w:t>
      </w:r>
      <w:r w:rsidRPr="000646B6">
        <w:rPr>
          <w:rFonts w:ascii="仿宋_GB2312" w:hint="eastAsia"/>
          <w:szCs w:val="32"/>
        </w:rPr>
        <w:t>机构</w:t>
      </w:r>
      <w:r w:rsidRPr="000646B6">
        <w:rPr>
          <w:rFonts w:ascii="仿宋_GB2312" w:hint="eastAsia"/>
          <w:bCs/>
          <w:szCs w:val="32"/>
        </w:rPr>
        <w:t>属于气象信息服务单位，应当按照《气象信息服务管理办法》（中国气象局令第27号）的规定向云南省气象局备案，并接受监督管理。</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七</w:t>
      </w:r>
      <w:r w:rsidRPr="000646B6">
        <w:rPr>
          <w:rFonts w:ascii="仿宋_GB2312" w:hint="eastAsia"/>
          <w:b/>
          <w:bCs/>
          <w:szCs w:val="32"/>
        </w:rPr>
        <w:t>条</w:t>
      </w:r>
      <w:r w:rsidRPr="000646B6">
        <w:rPr>
          <w:rFonts w:ascii="仿宋_GB2312" w:hint="eastAsia"/>
          <w:bCs/>
          <w:szCs w:val="32"/>
        </w:rPr>
        <w:t xml:space="preserve">  区域性气候可行性论证结论应当作为开发区内所有投资项目规划、建设的科学依据。对落户开发区内的项目，原则上不再进行气候可行性论证。</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开发区内的省级及以上政府核准的交通、水利、能源、化工等领域重大投资项目，超过300米的高耸建筑物、垃圾焚烧发电工程、核工业、放射性药品建设工程等项目列入区域性气候可行性论证例外清单，须依法单独开展气候可行性</w:t>
      </w:r>
      <w:r w:rsidRPr="000646B6">
        <w:rPr>
          <w:rFonts w:ascii="仿宋_GB2312" w:hint="eastAsia"/>
          <w:bCs/>
          <w:szCs w:val="32"/>
        </w:rPr>
        <w:lastRenderedPageBreak/>
        <w:t>论证。</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八</w:t>
      </w:r>
      <w:r w:rsidRPr="000646B6">
        <w:rPr>
          <w:rFonts w:ascii="仿宋_GB2312" w:hint="eastAsia"/>
          <w:b/>
          <w:bCs/>
          <w:szCs w:val="32"/>
        </w:rPr>
        <w:t>条</w:t>
      </w:r>
      <w:r w:rsidRPr="000646B6">
        <w:rPr>
          <w:rFonts w:ascii="仿宋_GB2312" w:hint="eastAsia"/>
          <w:szCs w:val="32"/>
        </w:rPr>
        <w:t xml:space="preserve">  </w:t>
      </w:r>
      <w:r w:rsidRPr="000646B6">
        <w:rPr>
          <w:rFonts w:ascii="仿宋_GB2312" w:hint="eastAsia"/>
          <w:bCs/>
          <w:szCs w:val="32"/>
        </w:rPr>
        <w:t>论证机构开展区域性气候可行性论证，应当按规定编制区域性气候可行性论证报告。论证报告应当由编制负责人及论证机构法定代表人签名并加盖公章。</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九</w:t>
      </w:r>
      <w:r w:rsidRPr="000646B6">
        <w:rPr>
          <w:rFonts w:ascii="仿宋_GB2312" w:hint="eastAsia"/>
          <w:b/>
          <w:bCs/>
          <w:szCs w:val="32"/>
        </w:rPr>
        <w:t>条</w:t>
      </w:r>
      <w:r w:rsidRPr="000646B6">
        <w:rPr>
          <w:rFonts w:ascii="仿宋_GB2312" w:hint="eastAsia"/>
          <w:szCs w:val="32"/>
        </w:rPr>
        <w:t xml:space="preserve">  </w:t>
      </w:r>
      <w:r w:rsidRPr="000646B6">
        <w:rPr>
          <w:rFonts w:ascii="仿宋_GB2312" w:hint="eastAsia"/>
          <w:bCs/>
          <w:szCs w:val="32"/>
        </w:rPr>
        <w:t>区域性气候可行性论证报告</w:t>
      </w:r>
      <w:r w:rsidRPr="000646B6">
        <w:rPr>
          <w:rFonts w:ascii="仿宋_GB2312" w:cs="Arial" w:hint="eastAsia"/>
          <w:color w:val="000000"/>
          <w:szCs w:val="32"/>
        </w:rPr>
        <w:t>应当客观、真实、完整，并包括下列内容</w:t>
      </w:r>
      <w:r w:rsidRPr="000646B6">
        <w:rPr>
          <w:rFonts w:ascii="仿宋_GB2312" w:hint="eastAsia"/>
          <w:bCs/>
          <w:szCs w:val="32"/>
        </w:rPr>
        <w:t>：</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（一）总则；</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（二）项目基本情况；</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（三）高影响天气及关键气象因子确定；</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（四）资料说明；</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（五）区域气候特征分析；</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（六）高影响天气分析；</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（七）关键气象因子分析；</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（八）区域项目实施可能对局地气候产生的影响；</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（九）论证结果的适用性及建议；</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（十）结论。</w:t>
      </w:r>
    </w:p>
    <w:p w:rsidR="000C2DAE" w:rsidRPr="000646B6" w:rsidRDefault="00E40EC4">
      <w:pPr>
        <w:snapToGrid w:val="0"/>
        <w:spacing w:line="578" w:lineRule="exact"/>
        <w:ind w:firstLineChars="200" w:firstLine="640"/>
        <w:rPr>
          <w:rFonts w:ascii="仿宋_GB2312" w:hint="eastAsia"/>
          <w:bCs/>
          <w:szCs w:val="32"/>
        </w:rPr>
      </w:pPr>
      <w:r w:rsidRPr="000646B6">
        <w:rPr>
          <w:rFonts w:ascii="仿宋_GB2312" w:hint="eastAsia"/>
          <w:bCs/>
          <w:szCs w:val="32"/>
        </w:rPr>
        <w:t>当区域规划建设对局地气候可能产生重大影响时，应结合实际需要，另列专题进行影响评估。</w:t>
      </w:r>
    </w:p>
    <w:p w:rsidR="000C2DAE" w:rsidRPr="000646B6" w:rsidRDefault="00E40EC4">
      <w:pPr>
        <w:snapToGrid w:val="0"/>
        <w:spacing w:line="578" w:lineRule="exact"/>
        <w:ind w:firstLineChars="200" w:firstLine="643"/>
        <w:rPr>
          <w:rFonts w:ascii="仿宋_GB2312" w:hAnsi="黑体" w:hint="eastAsia"/>
          <w:bCs/>
          <w:szCs w:val="32"/>
        </w:rPr>
      </w:pPr>
      <w:r w:rsidRPr="000646B6">
        <w:rPr>
          <w:rFonts w:ascii="仿宋_GB2312" w:hAnsi="黑体" w:hint="eastAsia"/>
          <w:b/>
          <w:bCs/>
          <w:szCs w:val="32"/>
        </w:rPr>
        <w:t>第十条</w:t>
      </w:r>
      <w:r w:rsidRPr="000646B6">
        <w:rPr>
          <w:rFonts w:ascii="仿宋_GB2312" w:hAnsi="黑体" w:hint="eastAsia"/>
          <w:bCs/>
          <w:szCs w:val="32"/>
        </w:rPr>
        <w:t xml:space="preserve">  开发区管理机构或论证机构开展区域性气候可行性论证应遵循以下工作流程：</w:t>
      </w:r>
    </w:p>
    <w:p w:rsidR="000C2DAE" w:rsidRPr="000646B6" w:rsidRDefault="00E40EC4">
      <w:pPr>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（一）开展论证区域现场踏勘，分析论证区域现状及规划，确定区域性气候可行性论证的重点；</w:t>
      </w:r>
    </w:p>
    <w:p w:rsidR="000C2DAE" w:rsidRPr="000646B6" w:rsidRDefault="00E40EC4">
      <w:pPr>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（二）收集并处理论证区域及周边的气象资料，结合论证区域的现状、发展规划、现有入驻企业和招商引资项目类</w:t>
      </w:r>
      <w:r w:rsidRPr="000646B6">
        <w:rPr>
          <w:rFonts w:ascii="仿宋_GB2312" w:hAnsi="黑体" w:hint="eastAsia"/>
          <w:bCs/>
          <w:szCs w:val="32"/>
        </w:rPr>
        <w:lastRenderedPageBreak/>
        <w:t>型等相关的行业资料、社会经济资料和环境资料，按规范编制并形成区域性气候可行性论证报告。现有气象资料不能满足需要的，应当开展现场气象探测；</w:t>
      </w:r>
    </w:p>
    <w:p w:rsidR="000C2DAE" w:rsidRPr="000646B6" w:rsidRDefault="00E40EC4">
      <w:pPr>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（三）开发区管理机构自行组织或委托气象主管机构组织区域性气候可行性论证报告评审；</w:t>
      </w:r>
    </w:p>
    <w:p w:rsidR="000C2DAE" w:rsidRPr="000646B6" w:rsidRDefault="00E40EC4">
      <w:pPr>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（四）根据评审专家意见，修改完善并形成正式的区域性气候可行性论证报告；</w:t>
      </w:r>
    </w:p>
    <w:p w:rsidR="000C2DAE" w:rsidRPr="000646B6" w:rsidRDefault="00E40EC4">
      <w:pPr>
        <w:snapToGrid w:val="0"/>
        <w:spacing w:line="578" w:lineRule="exact"/>
        <w:ind w:firstLineChars="200" w:firstLine="640"/>
        <w:rPr>
          <w:rFonts w:ascii="仿宋_GB2312" w:hAnsi="黑体" w:hint="eastAsia"/>
          <w:bCs/>
          <w:szCs w:val="32"/>
        </w:rPr>
      </w:pPr>
      <w:r w:rsidRPr="000646B6">
        <w:rPr>
          <w:rFonts w:ascii="仿宋_GB2312" w:hAnsi="黑体" w:hint="eastAsia"/>
          <w:bCs/>
          <w:szCs w:val="32"/>
        </w:rPr>
        <w:t>（五）专家评审会后7个工作日内，应当将正式的区域性气候可行性论证报告、专家评审意见及相关资料，提交属地州（市）级以上气象主管部门备案。</w:t>
      </w:r>
    </w:p>
    <w:p w:rsidR="000C2DAE" w:rsidRPr="000646B6" w:rsidRDefault="00E40EC4">
      <w:pPr>
        <w:pStyle w:val="a6"/>
        <w:widowControl w:val="0"/>
        <w:snapToGrid w:val="0"/>
        <w:spacing w:before="0" w:beforeAutospacing="0" w:after="0" w:afterAutospacing="0" w:line="578" w:lineRule="exact"/>
        <w:ind w:firstLineChars="200" w:firstLine="643"/>
        <w:jc w:val="both"/>
        <w:rPr>
          <w:rFonts w:ascii="仿宋_GB2312" w:eastAsia="仿宋_GB2312" w:cs="Arial" w:hint="eastAsia"/>
          <w:b/>
          <w:sz w:val="32"/>
          <w:szCs w:val="32"/>
        </w:rPr>
      </w:pPr>
      <w:r w:rsidRPr="000646B6">
        <w:rPr>
          <w:rFonts w:ascii="仿宋_GB2312" w:eastAsia="仿宋_GB2312" w:cs="Arial" w:hint="eastAsia"/>
          <w:b/>
          <w:sz w:val="32"/>
          <w:szCs w:val="32"/>
        </w:rPr>
        <w:t>第</w:t>
      </w:r>
      <w:r w:rsidRPr="000646B6">
        <w:rPr>
          <w:rFonts w:ascii="仿宋_GB2312" w:eastAsia="仿宋_GB2312" w:hAnsi="黑体" w:cs="Arial" w:hint="eastAsia"/>
          <w:sz w:val="32"/>
          <w:szCs w:val="32"/>
        </w:rPr>
        <w:t>十一</w:t>
      </w:r>
      <w:r w:rsidRPr="000646B6">
        <w:rPr>
          <w:rFonts w:ascii="仿宋_GB2312" w:eastAsia="仿宋_GB2312" w:cs="Arial" w:hint="eastAsia"/>
          <w:b/>
          <w:sz w:val="32"/>
          <w:szCs w:val="32"/>
        </w:rPr>
        <w:t xml:space="preserve">条  </w:t>
      </w:r>
      <w:r w:rsidRPr="000646B6">
        <w:rPr>
          <w:rFonts w:ascii="仿宋_GB2312" w:eastAsia="仿宋_GB2312" w:cs="Arial" w:hint="eastAsia"/>
          <w:color w:val="000000"/>
          <w:sz w:val="32"/>
          <w:szCs w:val="32"/>
        </w:rPr>
        <w:t>区域性气候可行性论证采用的技术方法应当符合现行的国家或者有关行业、地方制定的标准、规程和</w:t>
      </w:r>
      <w:r w:rsidRPr="000646B6">
        <w:rPr>
          <w:rFonts w:ascii="仿宋_GB2312" w:eastAsia="仿宋_GB2312" w:cs="Arial" w:hint="eastAsia"/>
          <w:sz w:val="32"/>
          <w:szCs w:val="32"/>
        </w:rPr>
        <w:t>技术指南。</w:t>
      </w:r>
    </w:p>
    <w:p w:rsidR="000C2DAE" w:rsidRPr="000646B6" w:rsidRDefault="00E40EC4">
      <w:pPr>
        <w:pStyle w:val="a6"/>
        <w:widowControl w:val="0"/>
        <w:snapToGrid w:val="0"/>
        <w:spacing w:before="0" w:beforeAutospacing="0" w:after="0" w:afterAutospacing="0" w:line="578" w:lineRule="exact"/>
        <w:ind w:firstLineChars="200" w:firstLine="640"/>
        <w:jc w:val="both"/>
        <w:rPr>
          <w:rFonts w:ascii="仿宋_GB2312" w:eastAsia="仿宋_GB2312" w:cs="Arial" w:hint="eastAsia"/>
          <w:sz w:val="32"/>
          <w:szCs w:val="32"/>
        </w:rPr>
      </w:pPr>
      <w:r w:rsidRPr="000646B6">
        <w:rPr>
          <w:rFonts w:ascii="仿宋_GB2312" w:eastAsia="仿宋_GB2312" w:cs="Arial" w:hint="eastAsia"/>
          <w:sz w:val="32"/>
          <w:szCs w:val="32"/>
        </w:rPr>
        <w:t>现行的标准、规范和规程不能满足需要的，应当采用经过有关领域专家评审的成熟理论和技术方法。</w:t>
      </w:r>
    </w:p>
    <w:p w:rsidR="000C2DAE" w:rsidRPr="000646B6" w:rsidRDefault="00E40EC4">
      <w:pPr>
        <w:adjustRightInd w:val="0"/>
        <w:snapToGrid w:val="0"/>
        <w:spacing w:line="578" w:lineRule="exact"/>
        <w:ind w:firstLineChars="200" w:firstLine="643"/>
        <w:rPr>
          <w:rFonts w:ascii="仿宋_GB2312" w:cs="Arial" w:hint="eastAsia"/>
          <w:color w:val="000000"/>
          <w:szCs w:val="32"/>
        </w:rPr>
      </w:pPr>
      <w:r w:rsidRPr="000646B6">
        <w:rPr>
          <w:rFonts w:ascii="仿宋_GB2312" w:hint="eastAsia"/>
          <w:b/>
          <w:bCs/>
          <w:szCs w:val="32"/>
        </w:rPr>
        <w:t>第</w:t>
      </w:r>
      <w:r w:rsidRPr="000646B6">
        <w:rPr>
          <w:rFonts w:ascii="仿宋_GB2312" w:hAnsi="黑体" w:hint="eastAsia"/>
          <w:bCs/>
          <w:szCs w:val="32"/>
        </w:rPr>
        <w:t>十二</w:t>
      </w:r>
      <w:r w:rsidRPr="000646B6">
        <w:rPr>
          <w:rFonts w:ascii="仿宋_GB2312" w:hint="eastAsia"/>
          <w:b/>
          <w:bCs/>
          <w:szCs w:val="32"/>
        </w:rPr>
        <w:t>条</w:t>
      </w:r>
      <w:r w:rsidRPr="000646B6">
        <w:rPr>
          <w:rFonts w:ascii="仿宋_GB2312" w:hint="eastAsia"/>
          <w:bCs/>
          <w:szCs w:val="32"/>
        </w:rPr>
        <w:t xml:space="preserve">  开展区域性气候可行性论证</w:t>
      </w:r>
      <w:r w:rsidRPr="000646B6">
        <w:rPr>
          <w:rFonts w:ascii="仿宋_GB2312" w:cs="Arial" w:hint="eastAsia"/>
          <w:color w:val="000000"/>
          <w:szCs w:val="32"/>
        </w:rPr>
        <w:t>使用的气象资料</w:t>
      </w:r>
      <w:r w:rsidRPr="000646B6">
        <w:rPr>
          <w:rFonts w:ascii="仿宋_GB2312" w:hAnsi="黑体" w:cs="Arial" w:hint="eastAsia"/>
          <w:color w:val="000000"/>
          <w:szCs w:val="32"/>
        </w:rPr>
        <w:t>应当</w:t>
      </w:r>
      <w:r w:rsidRPr="000646B6">
        <w:rPr>
          <w:rFonts w:ascii="仿宋_GB2312" w:cs="Arial" w:hint="eastAsia"/>
          <w:color w:val="000000"/>
          <w:szCs w:val="32"/>
        </w:rPr>
        <w:t>符合国家气象技术标准</w:t>
      </w:r>
      <w:r w:rsidRPr="000646B6">
        <w:rPr>
          <w:rFonts w:ascii="仿宋_GB2312" w:hint="eastAsia"/>
          <w:bCs/>
          <w:szCs w:val="32"/>
        </w:rPr>
        <w:t>。</w:t>
      </w:r>
    </w:p>
    <w:p w:rsidR="000C2DAE" w:rsidRPr="000646B6" w:rsidRDefault="00E40EC4">
      <w:pPr>
        <w:adjustRightInd w:val="0"/>
        <w:snapToGrid w:val="0"/>
        <w:spacing w:line="578" w:lineRule="exact"/>
        <w:ind w:firstLineChars="200" w:firstLine="640"/>
        <w:rPr>
          <w:rFonts w:ascii="仿宋_GB2312" w:cs="Arial" w:hint="eastAsia"/>
          <w:color w:val="000000"/>
          <w:szCs w:val="32"/>
        </w:rPr>
      </w:pPr>
      <w:r w:rsidRPr="000646B6">
        <w:rPr>
          <w:rFonts w:ascii="仿宋_GB2312" w:hAnsi="宋体" w:cs="宋体" w:hint="eastAsia"/>
          <w:kern w:val="0"/>
          <w:szCs w:val="32"/>
        </w:rPr>
        <w:t>现有气象资料不能满足区域性气候可行性论证需要的，应当建设专用气象站开展连续12个月以上的现场气象探测，探测仪器、探测方法和探测环境应当遵守气象探测有关法律、法规、规章和标准、规范、规程。现场气象探测所获取的气象资料应当按照国家有关规定向省气象主管机构汇交。</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十三</w:t>
      </w:r>
      <w:r w:rsidRPr="000646B6">
        <w:rPr>
          <w:rFonts w:ascii="仿宋_GB2312" w:hint="eastAsia"/>
          <w:b/>
          <w:bCs/>
          <w:szCs w:val="32"/>
        </w:rPr>
        <w:t>条</w:t>
      </w:r>
      <w:r w:rsidRPr="000646B6">
        <w:rPr>
          <w:rFonts w:ascii="仿宋_GB2312" w:cs="Arial" w:hint="eastAsia"/>
          <w:b/>
          <w:szCs w:val="32"/>
        </w:rPr>
        <w:t xml:space="preserve">  </w:t>
      </w:r>
      <w:r w:rsidRPr="000646B6">
        <w:rPr>
          <w:rFonts w:ascii="仿宋_GB2312" w:hint="eastAsia"/>
          <w:bCs/>
          <w:szCs w:val="32"/>
        </w:rPr>
        <w:t>区域性气候可行性论证报告编制完成后，由开发区管理机构组织进行区域性气候可行性论证报告的专</w:t>
      </w:r>
      <w:r w:rsidRPr="000646B6">
        <w:rPr>
          <w:rFonts w:ascii="仿宋_GB2312" w:hint="eastAsia"/>
          <w:bCs/>
          <w:szCs w:val="32"/>
        </w:rPr>
        <w:lastRenderedPageBreak/>
        <w:t>家评审，也可以委托州（市）以上气象主管机构以开发区管理机构名义组织进行区域性气候可行性论证报告的专家评审。</w:t>
      </w:r>
    </w:p>
    <w:p w:rsidR="000C2DAE" w:rsidRPr="000646B6" w:rsidRDefault="00E40EC4">
      <w:pPr>
        <w:adjustRightInd w:val="0"/>
        <w:snapToGrid w:val="0"/>
        <w:spacing w:line="578" w:lineRule="exact"/>
        <w:ind w:firstLineChars="200" w:firstLine="643"/>
        <w:rPr>
          <w:rFonts w:ascii="仿宋_GB2312" w:cs="Arial" w:hint="eastAsia"/>
          <w:szCs w:val="32"/>
        </w:rPr>
      </w:pPr>
      <w:r w:rsidRPr="000646B6">
        <w:rPr>
          <w:rFonts w:ascii="仿宋_GB2312" w:hint="eastAsia"/>
          <w:b/>
          <w:bCs/>
          <w:szCs w:val="32"/>
        </w:rPr>
        <w:t>第</w:t>
      </w:r>
      <w:r w:rsidRPr="000646B6">
        <w:rPr>
          <w:rFonts w:ascii="仿宋_GB2312" w:hAnsi="黑体" w:hint="eastAsia"/>
          <w:bCs/>
          <w:szCs w:val="32"/>
        </w:rPr>
        <w:t>十四</w:t>
      </w:r>
      <w:r w:rsidRPr="000646B6">
        <w:rPr>
          <w:rFonts w:ascii="仿宋_GB2312" w:hint="eastAsia"/>
          <w:b/>
          <w:bCs/>
          <w:szCs w:val="32"/>
        </w:rPr>
        <w:t>条</w:t>
      </w:r>
      <w:r w:rsidRPr="000646B6">
        <w:rPr>
          <w:rFonts w:ascii="仿宋_GB2312" w:cs="Arial" w:hint="eastAsia"/>
          <w:b/>
          <w:szCs w:val="32"/>
        </w:rPr>
        <w:t xml:space="preserve">  </w:t>
      </w:r>
      <w:r w:rsidRPr="000646B6">
        <w:rPr>
          <w:rFonts w:ascii="仿宋_GB2312" w:cs="Arial" w:hint="eastAsia"/>
          <w:szCs w:val="32"/>
        </w:rPr>
        <w:t>省气象主管机构应当建立</w:t>
      </w:r>
      <w:r w:rsidRPr="000646B6">
        <w:rPr>
          <w:rFonts w:ascii="仿宋_GB2312" w:hAnsi="黑体" w:cs="Arial" w:hint="eastAsia"/>
          <w:szCs w:val="32"/>
        </w:rPr>
        <w:t>区域性</w:t>
      </w:r>
      <w:r w:rsidRPr="000646B6">
        <w:rPr>
          <w:rFonts w:ascii="仿宋_GB2312" w:cs="Arial" w:hint="eastAsia"/>
          <w:szCs w:val="32"/>
        </w:rPr>
        <w:t>气候可行性论证评审</w:t>
      </w:r>
      <w:r w:rsidRPr="000646B6">
        <w:rPr>
          <w:rFonts w:ascii="仿宋_GB2312" w:hAnsi="黑体" w:cs="Arial" w:hint="eastAsia"/>
          <w:bCs/>
          <w:szCs w:val="32"/>
        </w:rPr>
        <w:t>气象</w:t>
      </w:r>
      <w:r w:rsidRPr="000646B6">
        <w:rPr>
          <w:rFonts w:ascii="仿宋_GB2312" w:cs="Arial" w:hint="eastAsia"/>
          <w:bCs/>
          <w:szCs w:val="32"/>
        </w:rPr>
        <w:t>专家库</w:t>
      </w:r>
      <w:r w:rsidRPr="000646B6">
        <w:rPr>
          <w:rFonts w:ascii="仿宋_GB2312" w:cs="Arial" w:hint="eastAsia"/>
          <w:szCs w:val="32"/>
        </w:rPr>
        <w:t>，并向社会公告入库专家名单。</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区域性气候可行性论证报告评审专家组由开发区管理机构或者受委托的州（市）级以上气象主管机构从</w:t>
      </w:r>
      <w:r w:rsidRPr="000646B6">
        <w:rPr>
          <w:rFonts w:ascii="仿宋_GB2312" w:hAnsi="黑体" w:hint="eastAsia"/>
          <w:bCs/>
          <w:szCs w:val="32"/>
        </w:rPr>
        <w:t>区域性气候可行性论证评审气象专家库</w:t>
      </w:r>
      <w:r w:rsidRPr="000646B6">
        <w:rPr>
          <w:rFonts w:ascii="仿宋_GB2312" w:hint="eastAsia"/>
          <w:bCs/>
          <w:szCs w:val="32"/>
        </w:rPr>
        <w:t>中随机抽取的专家应占评审专家总数的1/2以上。专家组组长应由专家组成员推举产生。评审专家组成员应当客观、公正、独立地对报告书提出评审意见，行政主管部门不得干预。</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专家组组长负责组织专家组编写专家组评审意见书。评审专家应从基础资料和数据的真实性、评价方法的适当性、气候可行性分析和评估的可靠性、预防或减轻不良影响的对策措施的合理性和有效性、评价结论的科学性等方面进行评审，并在3个工作日内出具评审意见。</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评审专家组应当做出是否通过评审的结论，并经四分之三以上成员签字同意。专家组成员有不同意见的，应当如实记录和反映。</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十五</w:t>
      </w:r>
      <w:r w:rsidRPr="000646B6">
        <w:rPr>
          <w:rFonts w:ascii="仿宋_GB2312" w:hint="eastAsia"/>
          <w:b/>
          <w:bCs/>
          <w:szCs w:val="32"/>
        </w:rPr>
        <w:t>条</w:t>
      </w:r>
      <w:r w:rsidRPr="000646B6">
        <w:rPr>
          <w:rFonts w:ascii="仿宋_GB2312" w:hint="eastAsia"/>
          <w:bCs/>
          <w:szCs w:val="32"/>
        </w:rPr>
        <w:t xml:space="preserve">  开发区管理机构组织进行区域性气候可行性论证报告的专家评审，应当提前10个工作日通知属地州（市）以上气象主管机构，并提交区域性气候可行性论证报告、评审专家名单等相关资料。</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开发区管理机构委托气象主管部门组织进行区域性气</w:t>
      </w:r>
      <w:r w:rsidRPr="000646B6">
        <w:rPr>
          <w:rFonts w:ascii="仿宋_GB2312" w:hint="eastAsia"/>
          <w:bCs/>
          <w:szCs w:val="32"/>
        </w:rPr>
        <w:lastRenderedPageBreak/>
        <w:t>候可行性论证报告评审，应当提前20个工作日向属地州（市）以上气象主管机构提交委托函及区域性气候可行性论证报告等相关资料。</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hint="eastAsia"/>
          <w:bCs/>
          <w:szCs w:val="32"/>
        </w:rPr>
        <w:t>十六</w:t>
      </w:r>
      <w:r w:rsidRPr="000646B6">
        <w:rPr>
          <w:rFonts w:ascii="仿宋_GB2312" w:hint="eastAsia"/>
          <w:b/>
          <w:bCs/>
          <w:szCs w:val="32"/>
        </w:rPr>
        <w:t xml:space="preserve">条  </w:t>
      </w:r>
      <w:r w:rsidRPr="000646B6">
        <w:rPr>
          <w:rFonts w:ascii="仿宋_GB2312" w:hint="eastAsia"/>
          <w:bCs/>
          <w:szCs w:val="32"/>
        </w:rPr>
        <w:t>区域性气候可行性论证报告通过评审，进入区域性气候可行性论证报告备案阶段。评审不通过，编制报告的论证机构应根据评审专家意见重新编制报告，完成后重新提交开发区管理机构。</w:t>
      </w:r>
    </w:p>
    <w:p w:rsidR="000C2DAE" w:rsidRPr="000646B6" w:rsidRDefault="00E40EC4">
      <w:pPr>
        <w:pStyle w:val="a6"/>
        <w:widowControl w:val="0"/>
        <w:snapToGrid w:val="0"/>
        <w:spacing w:before="0" w:beforeAutospacing="0" w:after="0" w:afterAutospacing="0" w:line="578" w:lineRule="exact"/>
        <w:ind w:firstLineChars="200" w:firstLine="643"/>
        <w:jc w:val="both"/>
        <w:rPr>
          <w:rFonts w:ascii="仿宋_GB2312" w:eastAsia="仿宋_GB2312" w:cs="Arial" w:hint="eastAsia"/>
          <w:color w:val="000000"/>
          <w:sz w:val="32"/>
          <w:szCs w:val="32"/>
        </w:rPr>
      </w:pPr>
      <w:r w:rsidRPr="000646B6">
        <w:rPr>
          <w:rFonts w:ascii="仿宋_GB2312" w:eastAsia="仿宋_GB2312" w:cs="Arial" w:hint="eastAsia"/>
          <w:b/>
          <w:sz w:val="32"/>
          <w:szCs w:val="32"/>
        </w:rPr>
        <w:t>第</w:t>
      </w:r>
      <w:r w:rsidRPr="000646B6">
        <w:rPr>
          <w:rFonts w:ascii="仿宋_GB2312" w:eastAsia="仿宋_GB2312" w:hAnsi="黑体" w:cs="Arial" w:hint="eastAsia"/>
          <w:sz w:val="32"/>
          <w:szCs w:val="32"/>
        </w:rPr>
        <w:t>十七</w:t>
      </w:r>
      <w:r w:rsidRPr="000646B6">
        <w:rPr>
          <w:rFonts w:ascii="仿宋_GB2312" w:eastAsia="仿宋_GB2312" w:cs="Arial" w:hint="eastAsia"/>
          <w:b/>
          <w:sz w:val="32"/>
          <w:szCs w:val="32"/>
        </w:rPr>
        <w:t xml:space="preserve">条  </w:t>
      </w:r>
      <w:r w:rsidRPr="000646B6">
        <w:rPr>
          <w:rFonts w:ascii="仿宋_GB2312" w:eastAsia="仿宋_GB2312" w:cs="Arial" w:hint="eastAsia"/>
          <w:color w:val="000000"/>
          <w:sz w:val="32"/>
          <w:szCs w:val="32"/>
        </w:rPr>
        <w:t>论证机构及论证报告编制负责人、评审专家对区域性气候可行性论证报告终身负责。</w:t>
      </w:r>
    </w:p>
    <w:p w:rsidR="000C2DAE" w:rsidRPr="000646B6" w:rsidRDefault="00E40EC4">
      <w:pPr>
        <w:adjustRightInd w:val="0"/>
        <w:snapToGrid w:val="0"/>
        <w:spacing w:line="578" w:lineRule="exact"/>
        <w:ind w:firstLineChars="200" w:firstLine="643"/>
        <w:rPr>
          <w:rFonts w:ascii="仿宋_GB2312" w:hint="eastAsia"/>
          <w:bCs/>
          <w:szCs w:val="32"/>
        </w:rPr>
      </w:pPr>
      <w:r w:rsidRPr="000646B6">
        <w:rPr>
          <w:rFonts w:ascii="仿宋_GB2312" w:hint="eastAsia"/>
          <w:b/>
          <w:bCs/>
          <w:szCs w:val="32"/>
        </w:rPr>
        <w:t>第</w:t>
      </w:r>
      <w:r w:rsidRPr="000646B6">
        <w:rPr>
          <w:rFonts w:ascii="仿宋_GB2312" w:hAnsi="黑体" w:cs="Arial" w:hint="eastAsia"/>
          <w:szCs w:val="32"/>
        </w:rPr>
        <w:t>十八</w:t>
      </w:r>
      <w:r w:rsidRPr="000646B6">
        <w:rPr>
          <w:rFonts w:ascii="仿宋_GB2312" w:hint="eastAsia"/>
          <w:b/>
          <w:bCs/>
          <w:szCs w:val="32"/>
        </w:rPr>
        <w:t>条</w:t>
      </w:r>
      <w:r w:rsidRPr="000646B6">
        <w:rPr>
          <w:rFonts w:ascii="仿宋_GB2312" w:cs="Arial" w:hint="eastAsia"/>
          <w:b/>
          <w:szCs w:val="32"/>
        </w:rPr>
        <w:t xml:space="preserve">  </w:t>
      </w:r>
      <w:r w:rsidRPr="000646B6">
        <w:rPr>
          <w:rFonts w:ascii="仿宋_GB2312" w:hint="eastAsia"/>
          <w:bCs/>
          <w:szCs w:val="32"/>
        </w:rPr>
        <w:t>区域性气候可行性论证报告由开发区管理机构统一管理，供进驻的项目企业免费使用</w:t>
      </w:r>
      <w:r w:rsidRPr="000646B6">
        <w:rPr>
          <w:rFonts w:ascii="仿宋_GB2312" w:hAnsi="黑体" w:hint="eastAsia"/>
          <w:bCs/>
          <w:szCs w:val="32"/>
        </w:rPr>
        <w:t>，作为开发区相关投资项目规划、建设的的科学依据</w:t>
      </w:r>
      <w:r w:rsidRPr="000646B6">
        <w:rPr>
          <w:rFonts w:ascii="仿宋_GB2312" w:hint="eastAsia"/>
          <w:bCs/>
          <w:szCs w:val="32"/>
        </w:rPr>
        <w:t>。实施区域性气候可行性论证后，对进入该区域、符合区域性气候可行性论证结论适用条件的单个项目，不再要求申请人单独组织气候可行性论证。</w:t>
      </w:r>
    </w:p>
    <w:p w:rsidR="000C2DAE" w:rsidRPr="000646B6" w:rsidRDefault="00E40EC4">
      <w:pPr>
        <w:adjustRightInd w:val="0"/>
        <w:snapToGrid w:val="0"/>
        <w:spacing w:line="578" w:lineRule="exact"/>
        <w:ind w:firstLineChars="200" w:firstLine="640"/>
        <w:rPr>
          <w:rFonts w:ascii="仿宋_GB2312" w:hint="eastAsia"/>
          <w:bCs/>
          <w:szCs w:val="32"/>
        </w:rPr>
      </w:pPr>
      <w:r w:rsidRPr="000646B6">
        <w:rPr>
          <w:rFonts w:ascii="仿宋_GB2312" w:hint="eastAsia"/>
          <w:bCs/>
          <w:szCs w:val="32"/>
        </w:rPr>
        <w:t>区域规划或者区域内建设项目的审批、核准部门应当将区域性气候可行性论证报告结论和专家评审意见作为审批、核准的依据。</w:t>
      </w:r>
    </w:p>
    <w:p w:rsidR="000C2DAE" w:rsidRPr="000646B6" w:rsidRDefault="00E40EC4">
      <w:pPr>
        <w:pStyle w:val="a6"/>
        <w:widowControl w:val="0"/>
        <w:snapToGrid w:val="0"/>
        <w:spacing w:before="0" w:beforeAutospacing="0" w:after="0" w:afterAutospacing="0" w:line="578" w:lineRule="exact"/>
        <w:ind w:firstLineChars="200" w:firstLine="643"/>
        <w:jc w:val="both"/>
        <w:rPr>
          <w:rFonts w:ascii="仿宋_GB2312" w:eastAsia="仿宋_GB2312" w:hint="eastAsia"/>
          <w:sz w:val="32"/>
          <w:szCs w:val="32"/>
        </w:rPr>
      </w:pPr>
      <w:r w:rsidRPr="000646B6">
        <w:rPr>
          <w:rFonts w:ascii="仿宋_GB2312" w:eastAsia="仿宋_GB2312" w:cs="Arial" w:hint="eastAsia"/>
          <w:b/>
          <w:sz w:val="32"/>
          <w:szCs w:val="32"/>
        </w:rPr>
        <w:t xml:space="preserve">第十九条  </w:t>
      </w:r>
      <w:r w:rsidRPr="000646B6">
        <w:rPr>
          <w:rFonts w:ascii="仿宋_GB2312" w:eastAsia="仿宋_GB2312" w:cs="Arial" w:hint="eastAsia"/>
          <w:color w:val="000000"/>
          <w:sz w:val="32"/>
          <w:szCs w:val="32"/>
        </w:rPr>
        <w:t>违反本办法规定，</w:t>
      </w:r>
      <w:r w:rsidRPr="000646B6">
        <w:rPr>
          <w:rFonts w:ascii="仿宋_GB2312" w:eastAsia="仿宋_GB2312" w:hint="eastAsia"/>
          <w:sz w:val="32"/>
          <w:szCs w:val="32"/>
        </w:rPr>
        <w:t>由</w:t>
      </w:r>
      <w:r w:rsidRPr="000646B6">
        <w:rPr>
          <w:rFonts w:ascii="仿宋_GB2312" w:eastAsia="仿宋_GB2312" w:hAnsi="黑体" w:hint="eastAsia"/>
          <w:sz w:val="32"/>
          <w:szCs w:val="32"/>
        </w:rPr>
        <w:t>县级以上</w:t>
      </w:r>
      <w:r w:rsidRPr="000646B6">
        <w:rPr>
          <w:rFonts w:ascii="仿宋_GB2312" w:eastAsia="仿宋_GB2312" w:hint="eastAsia"/>
          <w:sz w:val="32"/>
          <w:szCs w:val="32"/>
        </w:rPr>
        <w:t>气象主管机构依据《云南省气候资源保护与开发利用条例》和《气候可行性论证管理办法》（中国气象局第18号令），依法实施处罚。</w:t>
      </w:r>
    </w:p>
    <w:p w:rsidR="000C2DAE" w:rsidRPr="000646B6" w:rsidRDefault="00E40EC4">
      <w:pPr>
        <w:pStyle w:val="a6"/>
        <w:widowControl w:val="0"/>
        <w:snapToGrid w:val="0"/>
        <w:spacing w:before="0" w:beforeAutospacing="0" w:after="0" w:afterAutospacing="0" w:line="578" w:lineRule="exact"/>
        <w:ind w:firstLineChars="200" w:firstLine="643"/>
        <w:jc w:val="both"/>
        <w:rPr>
          <w:rFonts w:ascii="仿宋_GB2312" w:eastAsia="仿宋_GB2312" w:hint="eastAsia"/>
          <w:sz w:val="32"/>
          <w:szCs w:val="32"/>
        </w:rPr>
      </w:pPr>
      <w:r w:rsidRPr="000646B6">
        <w:rPr>
          <w:rFonts w:ascii="仿宋_GB2312" w:eastAsia="仿宋_GB2312" w:cs="Arial" w:hint="eastAsia"/>
          <w:b/>
          <w:sz w:val="32"/>
          <w:szCs w:val="32"/>
        </w:rPr>
        <w:t xml:space="preserve">第二十条  </w:t>
      </w:r>
      <w:r w:rsidRPr="000646B6">
        <w:rPr>
          <w:rFonts w:ascii="仿宋_GB2312" w:eastAsia="仿宋_GB2312" w:hint="eastAsia"/>
          <w:sz w:val="32"/>
          <w:szCs w:val="32"/>
        </w:rPr>
        <w:t>县级以上气象主管机构应当及时公开监督检查情况和处理结果，并将处理结果纳入信用中国（云南）网站向社会公开。</w:t>
      </w:r>
    </w:p>
    <w:p w:rsidR="000C2DAE" w:rsidRPr="000646B6" w:rsidRDefault="00E40EC4">
      <w:pPr>
        <w:pStyle w:val="a6"/>
        <w:widowControl w:val="0"/>
        <w:snapToGrid w:val="0"/>
        <w:spacing w:before="0" w:beforeAutospacing="0" w:after="0" w:afterAutospacing="0" w:line="578" w:lineRule="exact"/>
        <w:ind w:firstLineChars="200" w:firstLine="643"/>
        <w:jc w:val="both"/>
        <w:rPr>
          <w:rFonts w:ascii="仿宋_GB2312" w:eastAsia="仿宋_GB2312" w:hint="eastAsia"/>
          <w:sz w:val="32"/>
          <w:szCs w:val="32"/>
        </w:rPr>
      </w:pPr>
      <w:r w:rsidRPr="000646B6">
        <w:rPr>
          <w:rFonts w:ascii="仿宋_GB2312" w:eastAsia="仿宋_GB2312" w:cs="Arial" w:hint="eastAsia"/>
          <w:b/>
          <w:sz w:val="32"/>
          <w:szCs w:val="32"/>
        </w:rPr>
        <w:lastRenderedPageBreak/>
        <w:t xml:space="preserve">第二十一条  </w:t>
      </w:r>
      <w:r w:rsidRPr="000646B6">
        <w:rPr>
          <w:rFonts w:ascii="仿宋_GB2312" w:eastAsia="仿宋_GB2312" w:hint="eastAsia"/>
          <w:sz w:val="32"/>
          <w:szCs w:val="32"/>
        </w:rPr>
        <w:t>本办法由云南省气象局负责解释。</w:t>
      </w:r>
    </w:p>
    <w:p w:rsidR="000C2DAE" w:rsidRPr="000646B6" w:rsidRDefault="00E40EC4">
      <w:pPr>
        <w:pStyle w:val="a6"/>
        <w:widowControl w:val="0"/>
        <w:snapToGrid w:val="0"/>
        <w:spacing w:before="0" w:beforeAutospacing="0" w:after="0" w:afterAutospacing="0" w:line="578" w:lineRule="exact"/>
        <w:ind w:firstLineChars="200" w:firstLine="643"/>
        <w:jc w:val="both"/>
        <w:rPr>
          <w:rFonts w:ascii="仿宋_GB2312" w:eastAsia="仿宋_GB2312" w:hint="eastAsia"/>
          <w:sz w:val="32"/>
          <w:szCs w:val="32"/>
        </w:rPr>
      </w:pPr>
      <w:r w:rsidRPr="000646B6">
        <w:rPr>
          <w:rFonts w:ascii="仿宋_GB2312" w:eastAsia="仿宋_GB2312" w:hint="eastAsia"/>
          <w:b/>
          <w:sz w:val="32"/>
          <w:szCs w:val="32"/>
        </w:rPr>
        <w:t>第二十二条</w:t>
      </w:r>
      <w:r w:rsidRPr="000646B6">
        <w:rPr>
          <w:rFonts w:ascii="仿宋_GB2312" w:eastAsia="仿宋_GB2312" w:hint="eastAsia"/>
          <w:sz w:val="32"/>
          <w:szCs w:val="32"/>
        </w:rPr>
        <w:t xml:space="preserve">  本办法自发布之日起施行。</w:t>
      </w:r>
    </w:p>
    <w:sectPr w:rsidR="000C2DAE" w:rsidRPr="00064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D4" w:rsidRDefault="00E555D4"/>
  </w:endnote>
  <w:endnote w:type="continuationSeparator" w:id="0">
    <w:p w:rsidR="00E555D4" w:rsidRDefault="00E5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D4" w:rsidRDefault="00E555D4"/>
  </w:footnote>
  <w:footnote w:type="continuationSeparator" w:id="0">
    <w:p w:rsidR="00E555D4" w:rsidRDefault="00E55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B9"/>
    <w:rsid w:val="00020B93"/>
    <w:rsid w:val="00022E1A"/>
    <w:rsid w:val="000254EB"/>
    <w:rsid w:val="000365B6"/>
    <w:rsid w:val="00037DF9"/>
    <w:rsid w:val="000445CD"/>
    <w:rsid w:val="00053832"/>
    <w:rsid w:val="000559B9"/>
    <w:rsid w:val="00063AFE"/>
    <w:rsid w:val="000646B6"/>
    <w:rsid w:val="00064944"/>
    <w:rsid w:val="0006600B"/>
    <w:rsid w:val="00067B31"/>
    <w:rsid w:val="00072AFF"/>
    <w:rsid w:val="0008107C"/>
    <w:rsid w:val="000815D4"/>
    <w:rsid w:val="0009528A"/>
    <w:rsid w:val="00096672"/>
    <w:rsid w:val="000A26FF"/>
    <w:rsid w:val="000A3B2E"/>
    <w:rsid w:val="000A4EB2"/>
    <w:rsid w:val="000B6B26"/>
    <w:rsid w:val="000B7D44"/>
    <w:rsid w:val="000C2DAE"/>
    <w:rsid w:val="000C5E63"/>
    <w:rsid w:val="000D12C5"/>
    <w:rsid w:val="000D2284"/>
    <w:rsid w:val="000D29F6"/>
    <w:rsid w:val="000D658A"/>
    <w:rsid w:val="000D73AF"/>
    <w:rsid w:val="000F1CA5"/>
    <w:rsid w:val="000F51F7"/>
    <w:rsid w:val="000F56AF"/>
    <w:rsid w:val="000F75C3"/>
    <w:rsid w:val="00103CF3"/>
    <w:rsid w:val="001045AB"/>
    <w:rsid w:val="001118DE"/>
    <w:rsid w:val="00112491"/>
    <w:rsid w:val="00113882"/>
    <w:rsid w:val="001153DD"/>
    <w:rsid w:val="00116B3D"/>
    <w:rsid w:val="001219BE"/>
    <w:rsid w:val="00124A38"/>
    <w:rsid w:val="001252C5"/>
    <w:rsid w:val="0012723F"/>
    <w:rsid w:val="00134B6F"/>
    <w:rsid w:val="00137590"/>
    <w:rsid w:val="00140B62"/>
    <w:rsid w:val="00141603"/>
    <w:rsid w:val="001506FD"/>
    <w:rsid w:val="00162552"/>
    <w:rsid w:val="00172179"/>
    <w:rsid w:val="00180549"/>
    <w:rsid w:val="001828D1"/>
    <w:rsid w:val="00182E4B"/>
    <w:rsid w:val="00191FAF"/>
    <w:rsid w:val="00195699"/>
    <w:rsid w:val="001A6027"/>
    <w:rsid w:val="001C04DB"/>
    <w:rsid w:val="001C0A0D"/>
    <w:rsid w:val="001C4551"/>
    <w:rsid w:val="001C469E"/>
    <w:rsid w:val="001C596C"/>
    <w:rsid w:val="001C6684"/>
    <w:rsid w:val="001C7133"/>
    <w:rsid w:val="001E1B7D"/>
    <w:rsid w:val="001E4DC7"/>
    <w:rsid w:val="001E6842"/>
    <w:rsid w:val="001E72BB"/>
    <w:rsid w:val="001F22DA"/>
    <w:rsid w:val="002100D5"/>
    <w:rsid w:val="00212B0E"/>
    <w:rsid w:val="00220372"/>
    <w:rsid w:val="002235CF"/>
    <w:rsid w:val="00226611"/>
    <w:rsid w:val="002367B2"/>
    <w:rsid w:val="00236B40"/>
    <w:rsid w:val="002372CC"/>
    <w:rsid w:val="00244B2E"/>
    <w:rsid w:val="0024517D"/>
    <w:rsid w:val="00252891"/>
    <w:rsid w:val="00254A87"/>
    <w:rsid w:val="00256F36"/>
    <w:rsid w:val="00263C72"/>
    <w:rsid w:val="002653F8"/>
    <w:rsid w:val="00266BE5"/>
    <w:rsid w:val="00270611"/>
    <w:rsid w:val="00270BB7"/>
    <w:rsid w:val="00271E61"/>
    <w:rsid w:val="00275B46"/>
    <w:rsid w:val="00284B95"/>
    <w:rsid w:val="002947DF"/>
    <w:rsid w:val="002A37A2"/>
    <w:rsid w:val="002A4803"/>
    <w:rsid w:val="002B6508"/>
    <w:rsid w:val="002C3319"/>
    <w:rsid w:val="002D5AED"/>
    <w:rsid w:val="002D6295"/>
    <w:rsid w:val="002D7010"/>
    <w:rsid w:val="002E24FC"/>
    <w:rsid w:val="002E4716"/>
    <w:rsid w:val="002E4A88"/>
    <w:rsid w:val="002E6B44"/>
    <w:rsid w:val="002F002E"/>
    <w:rsid w:val="002F232B"/>
    <w:rsid w:val="002F4E8A"/>
    <w:rsid w:val="00304E3D"/>
    <w:rsid w:val="00306250"/>
    <w:rsid w:val="00306D1B"/>
    <w:rsid w:val="00307F5A"/>
    <w:rsid w:val="003106C7"/>
    <w:rsid w:val="003134DE"/>
    <w:rsid w:val="0031450C"/>
    <w:rsid w:val="00331FBD"/>
    <w:rsid w:val="00333517"/>
    <w:rsid w:val="003350C0"/>
    <w:rsid w:val="00350689"/>
    <w:rsid w:val="0035336E"/>
    <w:rsid w:val="00355BF4"/>
    <w:rsid w:val="0035607D"/>
    <w:rsid w:val="00363DCB"/>
    <w:rsid w:val="003643ED"/>
    <w:rsid w:val="003672B3"/>
    <w:rsid w:val="003742DA"/>
    <w:rsid w:val="0037595F"/>
    <w:rsid w:val="003812EB"/>
    <w:rsid w:val="003946EF"/>
    <w:rsid w:val="0039527A"/>
    <w:rsid w:val="003969C3"/>
    <w:rsid w:val="003A0EA1"/>
    <w:rsid w:val="003B0413"/>
    <w:rsid w:val="003B209C"/>
    <w:rsid w:val="003C010F"/>
    <w:rsid w:val="003C0738"/>
    <w:rsid w:val="003C1ACE"/>
    <w:rsid w:val="003C2B42"/>
    <w:rsid w:val="003C660E"/>
    <w:rsid w:val="003C7EDE"/>
    <w:rsid w:val="003E536F"/>
    <w:rsid w:val="003F0909"/>
    <w:rsid w:val="003F26B7"/>
    <w:rsid w:val="003F77E2"/>
    <w:rsid w:val="003F7916"/>
    <w:rsid w:val="00401CC9"/>
    <w:rsid w:val="00404D30"/>
    <w:rsid w:val="00405599"/>
    <w:rsid w:val="00405CD1"/>
    <w:rsid w:val="004074A9"/>
    <w:rsid w:val="00412844"/>
    <w:rsid w:val="00413582"/>
    <w:rsid w:val="004174F1"/>
    <w:rsid w:val="0041790F"/>
    <w:rsid w:val="00417BC6"/>
    <w:rsid w:val="00422010"/>
    <w:rsid w:val="00427A0E"/>
    <w:rsid w:val="00427A67"/>
    <w:rsid w:val="00435B06"/>
    <w:rsid w:val="00435E28"/>
    <w:rsid w:val="0043678B"/>
    <w:rsid w:val="004417F1"/>
    <w:rsid w:val="0044279A"/>
    <w:rsid w:val="00444840"/>
    <w:rsid w:val="00445736"/>
    <w:rsid w:val="00447418"/>
    <w:rsid w:val="00452F2D"/>
    <w:rsid w:val="00460E6E"/>
    <w:rsid w:val="004634DF"/>
    <w:rsid w:val="00463B66"/>
    <w:rsid w:val="004778DC"/>
    <w:rsid w:val="0048144F"/>
    <w:rsid w:val="004832E1"/>
    <w:rsid w:val="00484F5C"/>
    <w:rsid w:val="00497A30"/>
    <w:rsid w:val="004A28CB"/>
    <w:rsid w:val="004A50FA"/>
    <w:rsid w:val="004A5FA2"/>
    <w:rsid w:val="004B0CBA"/>
    <w:rsid w:val="004B33FD"/>
    <w:rsid w:val="004B364B"/>
    <w:rsid w:val="004B5A24"/>
    <w:rsid w:val="004C722A"/>
    <w:rsid w:val="004E5B76"/>
    <w:rsid w:val="004F5A24"/>
    <w:rsid w:val="005046E2"/>
    <w:rsid w:val="0050748F"/>
    <w:rsid w:val="005103D3"/>
    <w:rsid w:val="00514BA7"/>
    <w:rsid w:val="00522D8A"/>
    <w:rsid w:val="00523FDA"/>
    <w:rsid w:val="00532290"/>
    <w:rsid w:val="00533DBF"/>
    <w:rsid w:val="00536289"/>
    <w:rsid w:val="00537917"/>
    <w:rsid w:val="00537D50"/>
    <w:rsid w:val="00541609"/>
    <w:rsid w:val="00543267"/>
    <w:rsid w:val="005443C6"/>
    <w:rsid w:val="005541EE"/>
    <w:rsid w:val="00570D50"/>
    <w:rsid w:val="00571362"/>
    <w:rsid w:val="00573333"/>
    <w:rsid w:val="005824A8"/>
    <w:rsid w:val="00596199"/>
    <w:rsid w:val="005962B2"/>
    <w:rsid w:val="005A58A7"/>
    <w:rsid w:val="005A6ADD"/>
    <w:rsid w:val="005A7DF6"/>
    <w:rsid w:val="005C099C"/>
    <w:rsid w:val="005C416B"/>
    <w:rsid w:val="005C4EC9"/>
    <w:rsid w:val="005C5689"/>
    <w:rsid w:val="005D49B0"/>
    <w:rsid w:val="005D724B"/>
    <w:rsid w:val="005D744A"/>
    <w:rsid w:val="005D76EF"/>
    <w:rsid w:val="005E3BCD"/>
    <w:rsid w:val="005E7E0E"/>
    <w:rsid w:val="005F2440"/>
    <w:rsid w:val="00606ADD"/>
    <w:rsid w:val="00610061"/>
    <w:rsid w:val="0061342C"/>
    <w:rsid w:val="00613B7E"/>
    <w:rsid w:val="0061451E"/>
    <w:rsid w:val="0061697A"/>
    <w:rsid w:val="00624C09"/>
    <w:rsid w:val="006301B2"/>
    <w:rsid w:val="00641520"/>
    <w:rsid w:val="00645393"/>
    <w:rsid w:val="00645BD8"/>
    <w:rsid w:val="00646CC4"/>
    <w:rsid w:val="00647739"/>
    <w:rsid w:val="006527AD"/>
    <w:rsid w:val="00660775"/>
    <w:rsid w:val="00660FA3"/>
    <w:rsid w:val="00661865"/>
    <w:rsid w:val="00663BCF"/>
    <w:rsid w:val="006640FD"/>
    <w:rsid w:val="00667727"/>
    <w:rsid w:val="00670B14"/>
    <w:rsid w:val="00670D85"/>
    <w:rsid w:val="00673382"/>
    <w:rsid w:val="0067471A"/>
    <w:rsid w:val="00675301"/>
    <w:rsid w:val="006823F3"/>
    <w:rsid w:val="0068575A"/>
    <w:rsid w:val="0068760C"/>
    <w:rsid w:val="00696BE5"/>
    <w:rsid w:val="006B7BB7"/>
    <w:rsid w:val="006C02B4"/>
    <w:rsid w:val="006C28F2"/>
    <w:rsid w:val="006C2C33"/>
    <w:rsid w:val="006C4899"/>
    <w:rsid w:val="006C4D27"/>
    <w:rsid w:val="006D10B2"/>
    <w:rsid w:val="006D13BE"/>
    <w:rsid w:val="00701783"/>
    <w:rsid w:val="00703114"/>
    <w:rsid w:val="00704186"/>
    <w:rsid w:val="007071FC"/>
    <w:rsid w:val="00707B52"/>
    <w:rsid w:val="007145C6"/>
    <w:rsid w:val="00715D2C"/>
    <w:rsid w:val="00723CB6"/>
    <w:rsid w:val="0072716C"/>
    <w:rsid w:val="007300FF"/>
    <w:rsid w:val="00731B3E"/>
    <w:rsid w:val="00732967"/>
    <w:rsid w:val="00735308"/>
    <w:rsid w:val="00743556"/>
    <w:rsid w:val="007449DF"/>
    <w:rsid w:val="0074649B"/>
    <w:rsid w:val="00747670"/>
    <w:rsid w:val="00750242"/>
    <w:rsid w:val="00751F62"/>
    <w:rsid w:val="007572F6"/>
    <w:rsid w:val="00757E16"/>
    <w:rsid w:val="00764103"/>
    <w:rsid w:val="00765326"/>
    <w:rsid w:val="00774BD6"/>
    <w:rsid w:val="00775B88"/>
    <w:rsid w:val="00775E76"/>
    <w:rsid w:val="00786B22"/>
    <w:rsid w:val="007908CC"/>
    <w:rsid w:val="007953B5"/>
    <w:rsid w:val="00796625"/>
    <w:rsid w:val="00797CD1"/>
    <w:rsid w:val="007A151A"/>
    <w:rsid w:val="007A3133"/>
    <w:rsid w:val="007A5249"/>
    <w:rsid w:val="007A73F4"/>
    <w:rsid w:val="007C1627"/>
    <w:rsid w:val="007C47CB"/>
    <w:rsid w:val="007D18A3"/>
    <w:rsid w:val="007D253E"/>
    <w:rsid w:val="007D5093"/>
    <w:rsid w:val="007D691A"/>
    <w:rsid w:val="007F2B57"/>
    <w:rsid w:val="007F7873"/>
    <w:rsid w:val="008019C2"/>
    <w:rsid w:val="008064B5"/>
    <w:rsid w:val="00807989"/>
    <w:rsid w:val="008101E8"/>
    <w:rsid w:val="00810DC9"/>
    <w:rsid w:val="00813B00"/>
    <w:rsid w:val="0081595A"/>
    <w:rsid w:val="00822536"/>
    <w:rsid w:val="00822B0E"/>
    <w:rsid w:val="00824EAB"/>
    <w:rsid w:val="00825EBF"/>
    <w:rsid w:val="00831582"/>
    <w:rsid w:val="00832693"/>
    <w:rsid w:val="008327DB"/>
    <w:rsid w:val="00833ED2"/>
    <w:rsid w:val="00843AFE"/>
    <w:rsid w:val="00845DD7"/>
    <w:rsid w:val="00861DC0"/>
    <w:rsid w:val="00865357"/>
    <w:rsid w:val="0087049D"/>
    <w:rsid w:val="008708A4"/>
    <w:rsid w:val="0087095A"/>
    <w:rsid w:val="00870C44"/>
    <w:rsid w:val="00873724"/>
    <w:rsid w:val="0087753E"/>
    <w:rsid w:val="00880390"/>
    <w:rsid w:val="0088240A"/>
    <w:rsid w:val="008869CE"/>
    <w:rsid w:val="00887C91"/>
    <w:rsid w:val="00890375"/>
    <w:rsid w:val="00891F0B"/>
    <w:rsid w:val="008924DD"/>
    <w:rsid w:val="00893AE4"/>
    <w:rsid w:val="0089462E"/>
    <w:rsid w:val="00895DC4"/>
    <w:rsid w:val="008A1323"/>
    <w:rsid w:val="008A4344"/>
    <w:rsid w:val="008B115B"/>
    <w:rsid w:val="008B26E0"/>
    <w:rsid w:val="008B5919"/>
    <w:rsid w:val="008C2465"/>
    <w:rsid w:val="008C4B21"/>
    <w:rsid w:val="008C6AAD"/>
    <w:rsid w:val="008D0202"/>
    <w:rsid w:val="008D2E18"/>
    <w:rsid w:val="008E2F88"/>
    <w:rsid w:val="008E4E60"/>
    <w:rsid w:val="008E665D"/>
    <w:rsid w:val="008E70AA"/>
    <w:rsid w:val="0091564F"/>
    <w:rsid w:val="00916064"/>
    <w:rsid w:val="0092338B"/>
    <w:rsid w:val="00930947"/>
    <w:rsid w:val="00936FA6"/>
    <w:rsid w:val="0095137E"/>
    <w:rsid w:val="00952F48"/>
    <w:rsid w:val="00960C58"/>
    <w:rsid w:val="00963A58"/>
    <w:rsid w:val="0097059D"/>
    <w:rsid w:val="00970603"/>
    <w:rsid w:val="00972290"/>
    <w:rsid w:val="00980DC7"/>
    <w:rsid w:val="00987320"/>
    <w:rsid w:val="00990C46"/>
    <w:rsid w:val="009961ED"/>
    <w:rsid w:val="009A149F"/>
    <w:rsid w:val="009A4CC7"/>
    <w:rsid w:val="009A4DE3"/>
    <w:rsid w:val="009B550D"/>
    <w:rsid w:val="009C1F57"/>
    <w:rsid w:val="009C47D3"/>
    <w:rsid w:val="009C7A85"/>
    <w:rsid w:val="009D22FB"/>
    <w:rsid w:val="009D396C"/>
    <w:rsid w:val="009D602F"/>
    <w:rsid w:val="009D7E59"/>
    <w:rsid w:val="009E33F4"/>
    <w:rsid w:val="009E4628"/>
    <w:rsid w:val="009E775C"/>
    <w:rsid w:val="009F16D3"/>
    <w:rsid w:val="009F2804"/>
    <w:rsid w:val="009F3B3A"/>
    <w:rsid w:val="009F6FA2"/>
    <w:rsid w:val="00A061FD"/>
    <w:rsid w:val="00A159A5"/>
    <w:rsid w:val="00A176D4"/>
    <w:rsid w:val="00A26EB0"/>
    <w:rsid w:val="00A272E9"/>
    <w:rsid w:val="00A318A8"/>
    <w:rsid w:val="00A356F2"/>
    <w:rsid w:val="00A405D7"/>
    <w:rsid w:val="00A4064B"/>
    <w:rsid w:val="00A41AFE"/>
    <w:rsid w:val="00A50551"/>
    <w:rsid w:val="00A51098"/>
    <w:rsid w:val="00A5563A"/>
    <w:rsid w:val="00A6196C"/>
    <w:rsid w:val="00A755E7"/>
    <w:rsid w:val="00A83660"/>
    <w:rsid w:val="00A922CF"/>
    <w:rsid w:val="00AA061A"/>
    <w:rsid w:val="00AA520E"/>
    <w:rsid w:val="00AA5733"/>
    <w:rsid w:val="00AC2B23"/>
    <w:rsid w:val="00AC2EE1"/>
    <w:rsid w:val="00AC42F3"/>
    <w:rsid w:val="00AC6F0A"/>
    <w:rsid w:val="00AD11D1"/>
    <w:rsid w:val="00AE0986"/>
    <w:rsid w:val="00AE1FB7"/>
    <w:rsid w:val="00AE2ED7"/>
    <w:rsid w:val="00AE3154"/>
    <w:rsid w:val="00AE4AF2"/>
    <w:rsid w:val="00AF5A15"/>
    <w:rsid w:val="00B00101"/>
    <w:rsid w:val="00B13A57"/>
    <w:rsid w:val="00B24ECE"/>
    <w:rsid w:val="00B323BA"/>
    <w:rsid w:val="00B36E77"/>
    <w:rsid w:val="00B377DF"/>
    <w:rsid w:val="00B41192"/>
    <w:rsid w:val="00B513D6"/>
    <w:rsid w:val="00B54E86"/>
    <w:rsid w:val="00B57C61"/>
    <w:rsid w:val="00B60917"/>
    <w:rsid w:val="00B61695"/>
    <w:rsid w:val="00B616B8"/>
    <w:rsid w:val="00B66615"/>
    <w:rsid w:val="00B674FB"/>
    <w:rsid w:val="00B720B3"/>
    <w:rsid w:val="00B822C8"/>
    <w:rsid w:val="00B843BD"/>
    <w:rsid w:val="00B948BF"/>
    <w:rsid w:val="00B9622E"/>
    <w:rsid w:val="00BA0BF0"/>
    <w:rsid w:val="00BA2EE1"/>
    <w:rsid w:val="00BB1BE8"/>
    <w:rsid w:val="00BC052A"/>
    <w:rsid w:val="00BC2FC6"/>
    <w:rsid w:val="00BD19F7"/>
    <w:rsid w:val="00BD22DC"/>
    <w:rsid w:val="00BE4F65"/>
    <w:rsid w:val="00BE6468"/>
    <w:rsid w:val="00BF5823"/>
    <w:rsid w:val="00C00414"/>
    <w:rsid w:val="00C02E36"/>
    <w:rsid w:val="00C062C2"/>
    <w:rsid w:val="00C06C6B"/>
    <w:rsid w:val="00C10B31"/>
    <w:rsid w:val="00C1360C"/>
    <w:rsid w:val="00C15D73"/>
    <w:rsid w:val="00C20193"/>
    <w:rsid w:val="00C23042"/>
    <w:rsid w:val="00C24AFC"/>
    <w:rsid w:val="00C24C70"/>
    <w:rsid w:val="00C32718"/>
    <w:rsid w:val="00C37A9A"/>
    <w:rsid w:val="00C40360"/>
    <w:rsid w:val="00C43654"/>
    <w:rsid w:val="00C557BB"/>
    <w:rsid w:val="00C557C1"/>
    <w:rsid w:val="00C6009E"/>
    <w:rsid w:val="00C635B0"/>
    <w:rsid w:val="00C64294"/>
    <w:rsid w:val="00C666CF"/>
    <w:rsid w:val="00C667A1"/>
    <w:rsid w:val="00C73D63"/>
    <w:rsid w:val="00C74950"/>
    <w:rsid w:val="00C77DDC"/>
    <w:rsid w:val="00C85785"/>
    <w:rsid w:val="00C868A6"/>
    <w:rsid w:val="00C90049"/>
    <w:rsid w:val="00C925B6"/>
    <w:rsid w:val="00CA02A2"/>
    <w:rsid w:val="00CA1F48"/>
    <w:rsid w:val="00CB395F"/>
    <w:rsid w:val="00CB70C9"/>
    <w:rsid w:val="00CC03FB"/>
    <w:rsid w:val="00CC23BC"/>
    <w:rsid w:val="00CC78CE"/>
    <w:rsid w:val="00CD49C2"/>
    <w:rsid w:val="00CD7D12"/>
    <w:rsid w:val="00CE2E3E"/>
    <w:rsid w:val="00CE65C5"/>
    <w:rsid w:val="00CE75DA"/>
    <w:rsid w:val="00CF1CE7"/>
    <w:rsid w:val="00CF5881"/>
    <w:rsid w:val="00CF5C21"/>
    <w:rsid w:val="00CF5D2F"/>
    <w:rsid w:val="00CF63E9"/>
    <w:rsid w:val="00CF7FE4"/>
    <w:rsid w:val="00D01B5B"/>
    <w:rsid w:val="00D15033"/>
    <w:rsid w:val="00D1757F"/>
    <w:rsid w:val="00D20A70"/>
    <w:rsid w:val="00D214F0"/>
    <w:rsid w:val="00D21E57"/>
    <w:rsid w:val="00D225FF"/>
    <w:rsid w:val="00D2651E"/>
    <w:rsid w:val="00D30EF6"/>
    <w:rsid w:val="00D335C0"/>
    <w:rsid w:val="00D355AF"/>
    <w:rsid w:val="00D41BFA"/>
    <w:rsid w:val="00D462D5"/>
    <w:rsid w:val="00D5103A"/>
    <w:rsid w:val="00D56008"/>
    <w:rsid w:val="00D66F5C"/>
    <w:rsid w:val="00D677E8"/>
    <w:rsid w:val="00D73F40"/>
    <w:rsid w:val="00D74447"/>
    <w:rsid w:val="00D83B1E"/>
    <w:rsid w:val="00D97A67"/>
    <w:rsid w:val="00DA7E4B"/>
    <w:rsid w:val="00DB71C7"/>
    <w:rsid w:val="00DC278D"/>
    <w:rsid w:val="00DC3B3B"/>
    <w:rsid w:val="00DC7129"/>
    <w:rsid w:val="00DD3971"/>
    <w:rsid w:val="00DE70C3"/>
    <w:rsid w:val="00DE7245"/>
    <w:rsid w:val="00DF11E7"/>
    <w:rsid w:val="00DF309B"/>
    <w:rsid w:val="00DF6BE0"/>
    <w:rsid w:val="00DF732F"/>
    <w:rsid w:val="00E02029"/>
    <w:rsid w:val="00E031AD"/>
    <w:rsid w:val="00E06306"/>
    <w:rsid w:val="00E13245"/>
    <w:rsid w:val="00E150FD"/>
    <w:rsid w:val="00E215A1"/>
    <w:rsid w:val="00E21B4E"/>
    <w:rsid w:val="00E26F94"/>
    <w:rsid w:val="00E27D19"/>
    <w:rsid w:val="00E32C68"/>
    <w:rsid w:val="00E3362F"/>
    <w:rsid w:val="00E36CDE"/>
    <w:rsid w:val="00E40461"/>
    <w:rsid w:val="00E40EC4"/>
    <w:rsid w:val="00E43AFF"/>
    <w:rsid w:val="00E47DEF"/>
    <w:rsid w:val="00E5520C"/>
    <w:rsid w:val="00E555D4"/>
    <w:rsid w:val="00E63477"/>
    <w:rsid w:val="00E65CAA"/>
    <w:rsid w:val="00E6606F"/>
    <w:rsid w:val="00E738CE"/>
    <w:rsid w:val="00E821D3"/>
    <w:rsid w:val="00E83278"/>
    <w:rsid w:val="00E84E28"/>
    <w:rsid w:val="00E85E78"/>
    <w:rsid w:val="00E860D6"/>
    <w:rsid w:val="00E95380"/>
    <w:rsid w:val="00E96A94"/>
    <w:rsid w:val="00EA0413"/>
    <w:rsid w:val="00EA2775"/>
    <w:rsid w:val="00EA2B84"/>
    <w:rsid w:val="00EA5107"/>
    <w:rsid w:val="00EA6F56"/>
    <w:rsid w:val="00EA74B5"/>
    <w:rsid w:val="00EB2220"/>
    <w:rsid w:val="00EC22CF"/>
    <w:rsid w:val="00EC240C"/>
    <w:rsid w:val="00EC4A43"/>
    <w:rsid w:val="00EC574C"/>
    <w:rsid w:val="00ED2331"/>
    <w:rsid w:val="00EF0A82"/>
    <w:rsid w:val="00EF3945"/>
    <w:rsid w:val="00F00728"/>
    <w:rsid w:val="00F133BE"/>
    <w:rsid w:val="00F14636"/>
    <w:rsid w:val="00F154C0"/>
    <w:rsid w:val="00F15714"/>
    <w:rsid w:val="00F15CB1"/>
    <w:rsid w:val="00F223CE"/>
    <w:rsid w:val="00F225A2"/>
    <w:rsid w:val="00F241A6"/>
    <w:rsid w:val="00F24E5D"/>
    <w:rsid w:val="00F33547"/>
    <w:rsid w:val="00F34FFD"/>
    <w:rsid w:val="00F37576"/>
    <w:rsid w:val="00F41E82"/>
    <w:rsid w:val="00F44B69"/>
    <w:rsid w:val="00F45B13"/>
    <w:rsid w:val="00F60003"/>
    <w:rsid w:val="00F631C9"/>
    <w:rsid w:val="00F74A35"/>
    <w:rsid w:val="00F777EC"/>
    <w:rsid w:val="00F86910"/>
    <w:rsid w:val="00F9063D"/>
    <w:rsid w:val="00F9416F"/>
    <w:rsid w:val="00F94C71"/>
    <w:rsid w:val="00F94DBC"/>
    <w:rsid w:val="00F971B0"/>
    <w:rsid w:val="00FA2997"/>
    <w:rsid w:val="00FA4B33"/>
    <w:rsid w:val="00FB19B4"/>
    <w:rsid w:val="00FB3E5D"/>
    <w:rsid w:val="00FB7095"/>
    <w:rsid w:val="00FC001A"/>
    <w:rsid w:val="00FC0D37"/>
    <w:rsid w:val="00FC2AEE"/>
    <w:rsid w:val="00FC4835"/>
    <w:rsid w:val="00FC6C0D"/>
    <w:rsid w:val="00FD3B3B"/>
    <w:rsid w:val="00FE137B"/>
    <w:rsid w:val="00FE427B"/>
    <w:rsid w:val="00FE7BB1"/>
    <w:rsid w:val="00FF0C58"/>
    <w:rsid w:val="00FF252B"/>
    <w:rsid w:val="00FF2DD8"/>
    <w:rsid w:val="00FF52B9"/>
    <w:rsid w:val="058D1E17"/>
    <w:rsid w:val="07981A4B"/>
    <w:rsid w:val="080F256B"/>
    <w:rsid w:val="0C8B7278"/>
    <w:rsid w:val="109E7995"/>
    <w:rsid w:val="184C0F83"/>
    <w:rsid w:val="1A2A5540"/>
    <w:rsid w:val="1A557548"/>
    <w:rsid w:val="1B700AA5"/>
    <w:rsid w:val="1D8B4769"/>
    <w:rsid w:val="22296B83"/>
    <w:rsid w:val="3024597D"/>
    <w:rsid w:val="322C4D87"/>
    <w:rsid w:val="33DA6F77"/>
    <w:rsid w:val="37205DB4"/>
    <w:rsid w:val="37A91FCF"/>
    <w:rsid w:val="38DE20F2"/>
    <w:rsid w:val="39725B6C"/>
    <w:rsid w:val="3A515EC2"/>
    <w:rsid w:val="3C255CDB"/>
    <w:rsid w:val="3EAE05A2"/>
    <w:rsid w:val="3F6E0C57"/>
    <w:rsid w:val="40326DC6"/>
    <w:rsid w:val="408A1540"/>
    <w:rsid w:val="436B4059"/>
    <w:rsid w:val="4489747F"/>
    <w:rsid w:val="475B771E"/>
    <w:rsid w:val="4BEF7D61"/>
    <w:rsid w:val="4E7E731C"/>
    <w:rsid w:val="4FD32930"/>
    <w:rsid w:val="55FB6009"/>
    <w:rsid w:val="5A48241F"/>
    <w:rsid w:val="5BC3662E"/>
    <w:rsid w:val="5BE306E4"/>
    <w:rsid w:val="5E88403E"/>
    <w:rsid w:val="60D96DC6"/>
    <w:rsid w:val="678A1800"/>
    <w:rsid w:val="6CF648D0"/>
    <w:rsid w:val="6FA20D0F"/>
    <w:rsid w:val="70A008F9"/>
    <w:rsid w:val="70E317F8"/>
    <w:rsid w:val="72A36CBD"/>
    <w:rsid w:val="76F10C78"/>
    <w:rsid w:val="7C1A4E9C"/>
    <w:rsid w:val="7E661801"/>
    <w:rsid w:val="7E8F2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DCCA1-7ED9-4775-98C1-816378C4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Char"/>
    <w:qFormat/>
    <w:pPr>
      <w:adjustRightInd w:val="0"/>
      <w:snapToGrid w:val="0"/>
      <w:spacing w:line="520" w:lineRule="atLeast"/>
      <w:ind w:firstLineChars="200" w:firstLine="643"/>
    </w:pPr>
    <w:rPr>
      <w:rFonts w:ascii="仿宋_GB2312"/>
      <w:b/>
      <w:bCs/>
      <w:kern w:val="0"/>
      <w:szCs w:val="24"/>
    </w:rPr>
  </w:style>
  <w:style w:type="paragraph" w:styleId="a6">
    <w:name w:val="Normal (Web)"/>
    <w:basedOn w:val="a"/>
    <w:qFormat/>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30">
    <w:name w:val="正文文本缩进 3 字符"/>
    <w:basedOn w:val="a0"/>
    <w:uiPriority w:val="99"/>
    <w:semiHidden/>
    <w:qFormat/>
    <w:rPr>
      <w:rFonts w:ascii="Times New Roman" w:eastAsia="仿宋_GB2312" w:hAnsi="Times New Roman" w:cs="Times New Roman"/>
      <w:sz w:val="16"/>
      <w:szCs w:val="16"/>
    </w:rPr>
  </w:style>
  <w:style w:type="character" w:customStyle="1" w:styleId="3Char">
    <w:name w:val="正文文本缩进 3 Char"/>
    <w:link w:val="3"/>
    <w:qFormat/>
    <w:rPr>
      <w:rFonts w:ascii="仿宋_GB2312" w:eastAsia="仿宋_GB2312" w:hAnsi="Times New Roman" w:cs="Times New Roman"/>
      <w:b/>
      <w:bCs/>
      <w:kern w:val="0"/>
      <w:sz w:val="32"/>
      <w:szCs w:val="24"/>
    </w:rPr>
  </w:style>
  <w:style w:type="character" w:customStyle="1" w:styleId="Char1">
    <w:name w:val="页眉 Char"/>
    <w:basedOn w:val="a0"/>
    <w:link w:val="a5"/>
    <w:uiPriority w:val="99"/>
    <w:qFormat/>
    <w:rPr>
      <w:rFonts w:ascii="Times New Roman" w:eastAsia="仿宋_GB2312" w:hAnsi="Times New Roman" w:cs="Times New Roman"/>
      <w:sz w:val="18"/>
      <w:szCs w:val="18"/>
    </w:rPr>
  </w:style>
  <w:style w:type="character" w:customStyle="1" w:styleId="Char0">
    <w:name w:val="页脚 Char"/>
    <w:basedOn w:val="a0"/>
    <w:link w:val="a4"/>
    <w:uiPriority w:val="99"/>
    <w:qFormat/>
    <w:rPr>
      <w:rFonts w:ascii="Times New Roman" w:eastAsia="仿宋_GB2312" w:hAnsi="Times New Roman" w:cs="Times New Roman"/>
      <w:sz w:val="18"/>
      <w:szCs w:val="18"/>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pPr>
      <w:widowControl w:val="0"/>
      <w:jc w:val="both"/>
    </w:pPr>
    <w:rPr>
      <w:rFonts w:eastAsia="方正仿宋_GBK"/>
      <w:kern w:val="2"/>
      <w:sz w:val="32"/>
      <w:szCs w:val="24"/>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4EAEF-C12A-435D-AFA7-A89A902B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预报处文秘</dc:creator>
  <cp:lastModifiedBy>孟庆凯(拟稿)</cp:lastModifiedBy>
  <cp:revision>3</cp:revision>
  <cp:lastPrinted>2020-06-17T02:16:00Z</cp:lastPrinted>
  <dcterms:created xsi:type="dcterms:W3CDTF">2020-07-29T07:16:00Z</dcterms:created>
  <dcterms:modified xsi:type="dcterms:W3CDTF">2020-07-29T07:22:00Z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