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1D" w:rsidRDefault="00630521">
      <w:pPr>
        <w:rPr>
          <w:kern w:val="0"/>
          <w:sz w:val="44"/>
          <w:szCs w:val="44"/>
        </w:rPr>
      </w:pPr>
      <w:r>
        <w:rPr>
          <w:noProof/>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241935</wp:posOffset>
                </wp:positionV>
                <wp:extent cx="2259965" cy="396240"/>
                <wp:effectExtent l="0" t="0" r="6985" b="3810"/>
                <wp:wrapNone/>
                <wp:docPr id="1" name="文本框 3"/>
                <wp:cNvGraphicFramePr/>
                <a:graphic xmlns:a="http://schemas.openxmlformats.org/drawingml/2006/main">
                  <a:graphicData uri="http://schemas.microsoft.com/office/word/2010/wordprocessingShape">
                    <wps:wsp>
                      <wps:cNvSpPr txBox="1"/>
                      <wps:spPr>
                        <a:xfrm>
                          <a:off x="0" y="0"/>
                          <a:ext cx="2259965" cy="396240"/>
                        </a:xfrm>
                        <a:prstGeom prst="rect">
                          <a:avLst/>
                        </a:prstGeom>
                        <a:solidFill>
                          <a:srgbClr val="FFFFFF"/>
                        </a:solidFill>
                        <a:ln w="9525">
                          <a:noFill/>
                        </a:ln>
                        <a:effectLst/>
                      </wps:spPr>
                      <wps:txbx>
                        <w:txbxContent>
                          <w:p w:rsidR="003C0B1D" w:rsidRDefault="00630521">
                            <w:pPr>
                              <w:rPr>
                                <w:rFonts w:eastAsia="黑体"/>
                                <w:sz w:val="36"/>
                                <w:szCs w:val="36"/>
                              </w:rPr>
                            </w:pPr>
                            <w:r>
                              <w:rPr>
                                <w:rFonts w:eastAsia="黑体"/>
                                <w:spacing w:val="-6"/>
                                <w:sz w:val="36"/>
                                <w:szCs w:val="36"/>
                              </w:rPr>
                              <w:t>BSZN-</w:t>
                            </w:r>
                            <w:r>
                              <w:rPr>
                                <w:rFonts w:eastAsia="黑体" w:hint="eastAsia"/>
                                <w:spacing w:val="-6"/>
                                <w:sz w:val="36"/>
                                <w:szCs w:val="36"/>
                              </w:rPr>
                              <w:t>000154001002</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62.8pt;margin-top:19.05pt;width:177.9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" stroked="f">
                <v:textbox>
                  <w:txbxContent>
                    <w:p w:rsidR="003C0B1D" w:rsidRDefault="00630521">
                      <w:pPr>
                        <w:rPr>
                          <w:rFonts w:eastAsia="黑体"/>
                          <w:sz w:val="36"/>
                          <w:szCs w:val="36"/>
                        </w:rPr>
                      </w:pPr>
                      <w:r>
                        <w:rPr>
                          <w:rFonts w:eastAsia="黑体"/>
                          <w:spacing w:val="-6"/>
                          <w:sz w:val="36"/>
                          <w:szCs w:val="36"/>
                        </w:rPr>
                        <w:t>BSZN-</w:t>
                      </w:r>
                      <w:r>
                        <w:rPr>
                          <w:rFonts w:eastAsia="黑体" w:hint="eastAsia"/>
                          <w:spacing w:val="-6"/>
                          <w:sz w:val="36"/>
                          <w:szCs w:val="36"/>
                        </w:rPr>
                        <w:t>000154001002</w:t>
                      </w:r>
                    </w:p>
                  </w:txbxContent>
                </v:textbox>
              </v:shape>
            </w:pict>
          </mc:Fallback>
        </mc:AlternateContent>
      </w:r>
      <w:r>
        <w:rPr>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11430</wp:posOffset>
                </wp:positionV>
                <wp:extent cx="1619885" cy="539750"/>
                <wp:effectExtent l="12700" t="29210" r="24765" b="254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9885" cy="539750"/>
                        </a:xfrm>
                        <a:prstGeom prst="rect">
                          <a:avLst/>
                        </a:prstGeom>
                      </wps:spPr>
                      <wps:txbx>
                        <w:txbxContent>
                          <w:p w:rsidR="003C0B1D" w:rsidRDefault="00630521">
                            <w:pPr>
                              <w:pStyle w:val="ad"/>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wps:txbx>
                      <wps:bodyPr wrap="square" numCol="1" fromWordArt="1">
                        <a:prstTxWarp prst="textPlain">
                          <a:avLst>
                            <a:gd name="adj" fmla="val 50000"/>
                          </a:avLst>
                        </a:prstTxWarp>
                        <a:spAutoFit/>
                      </wps:bodyPr>
                    </wps:wsp>
                  </a:graphicData>
                </a:graphic>
              </wp:anchor>
            </w:drawing>
          </mc:Choice>
          <mc:Fallback>
            <w:pict>
              <v:shape id="WordArt 3" o:spid="_x0000_s1027" type="#_x0000_t202" style="position:absolute;left:0;text-align:left;margin-left:.35pt;margin-top:.9pt;width:127.5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" filled="f" stroked="f">
                <o:lock v:ext="edit" shapetype="t"/>
                <v:textbox style="mso-fit-shape-to-text:t">
                  <w:txbxContent>
                    <w:p w:rsidR="003C0B1D" w:rsidRDefault="00630521">
                      <w:pPr>
                        <w:pStyle w:val="ad"/>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v:textbox>
              </v:shape>
            </w:pict>
          </mc:Fallback>
        </mc:AlternateContent>
      </w:r>
    </w:p>
    <w:p w:rsidR="003C0B1D" w:rsidRDefault="003C0B1D">
      <w:pPr>
        <w:rPr>
          <w:kern w:val="0"/>
          <w:sz w:val="44"/>
          <w:szCs w:val="44"/>
        </w:rPr>
      </w:pPr>
    </w:p>
    <w:p w:rsidR="003C0B1D" w:rsidRDefault="003C0B1D">
      <w:pPr>
        <w:rPr>
          <w:kern w:val="0"/>
          <w:sz w:val="44"/>
          <w:szCs w:val="44"/>
        </w:rPr>
      </w:pPr>
    </w:p>
    <w:p w:rsidR="003C0B1D" w:rsidRDefault="003C0B1D">
      <w:pPr>
        <w:rPr>
          <w:kern w:val="0"/>
          <w:sz w:val="44"/>
          <w:szCs w:val="44"/>
        </w:rPr>
      </w:pPr>
    </w:p>
    <w:p w:rsidR="003C0B1D" w:rsidRDefault="003C0B1D">
      <w:pPr>
        <w:rPr>
          <w:kern w:val="0"/>
          <w:sz w:val="44"/>
          <w:szCs w:val="44"/>
        </w:rPr>
      </w:pPr>
    </w:p>
    <w:p w:rsidR="003C0B1D" w:rsidRDefault="003C0B1D">
      <w:pPr>
        <w:rPr>
          <w:kern w:val="0"/>
          <w:sz w:val="44"/>
          <w:szCs w:val="44"/>
        </w:rPr>
      </w:pPr>
    </w:p>
    <w:p w:rsidR="003C0B1D" w:rsidRDefault="003C0B1D">
      <w:pPr>
        <w:adjustRightInd w:val="0"/>
        <w:snapToGrid w:val="0"/>
        <w:rPr>
          <w:kern w:val="0"/>
          <w:sz w:val="18"/>
          <w:szCs w:val="18"/>
        </w:rPr>
      </w:pPr>
    </w:p>
    <w:p w:rsidR="003C0B1D" w:rsidRDefault="003C0B1D">
      <w:pPr>
        <w:adjustRightInd w:val="0"/>
        <w:snapToGrid w:val="0"/>
        <w:spacing w:line="800" w:lineRule="exact"/>
        <w:rPr>
          <w:kern w:val="0"/>
          <w:sz w:val="18"/>
          <w:szCs w:val="18"/>
        </w:rPr>
      </w:pPr>
    </w:p>
    <w:p w:rsidR="003C0B1D" w:rsidRDefault="00630521">
      <w:pPr>
        <w:pStyle w:val="afa"/>
        <w:spacing w:line="800" w:lineRule="exact"/>
        <w:rPr>
          <w:sz w:val="52"/>
          <w:szCs w:val="52"/>
        </w:rPr>
      </w:pPr>
      <w:r>
        <w:rPr>
          <w:rFonts w:ascii="方正小标宋_GBK" w:eastAsia="方正小标宋_GBK" w:hAnsi="方正小标宋_GBK" w:cs="方正小标宋_GBK" w:hint="eastAsia"/>
          <w:color w:val="auto"/>
          <w:sz w:val="52"/>
          <w:szCs w:val="52"/>
        </w:rPr>
        <w:t>雷电防护装置竣工验收办事指南</w:t>
      </w:r>
    </w:p>
    <w:p w:rsidR="003C0B1D" w:rsidRDefault="003C0B1D">
      <w:pPr>
        <w:pStyle w:val="afa"/>
      </w:pPr>
    </w:p>
    <w:p w:rsidR="003C0B1D" w:rsidRDefault="003C0B1D">
      <w:pPr>
        <w:pStyle w:val="afa"/>
      </w:pPr>
    </w:p>
    <w:p w:rsidR="003C0B1D" w:rsidRDefault="003C0B1D">
      <w:pPr>
        <w:pStyle w:val="afa"/>
      </w:pPr>
    </w:p>
    <w:p w:rsidR="003C0B1D" w:rsidRDefault="003C0B1D">
      <w:pPr>
        <w:pStyle w:val="afa"/>
      </w:pPr>
    </w:p>
    <w:p w:rsidR="003C0B1D" w:rsidRDefault="003C0B1D">
      <w:pPr>
        <w:pStyle w:val="afa"/>
      </w:pPr>
    </w:p>
    <w:p w:rsidR="003C0B1D" w:rsidRDefault="003C0B1D">
      <w:pPr>
        <w:pStyle w:val="afa"/>
        <w:adjustRightInd w:val="0"/>
        <w:snapToGrid w:val="0"/>
        <w:spacing w:line="240" w:lineRule="auto"/>
        <w:rPr>
          <w:sz w:val="21"/>
          <w:szCs w:val="21"/>
        </w:rPr>
      </w:pPr>
    </w:p>
    <w:p w:rsidR="003C0B1D" w:rsidRDefault="003C0B1D">
      <w:pPr>
        <w:jc w:val="center"/>
        <w:rPr>
          <w:rFonts w:ascii="黑体" w:eastAsia="黑体" w:hAnsi="黑体"/>
          <w:color w:val="000000"/>
          <w:kern w:val="0"/>
          <w:sz w:val="32"/>
          <w:szCs w:val="32"/>
        </w:rPr>
      </w:pPr>
    </w:p>
    <w:p w:rsidR="0017026C" w:rsidRDefault="0017026C">
      <w:pPr>
        <w:jc w:val="center"/>
        <w:rPr>
          <w:rFonts w:ascii="黑体" w:eastAsia="黑体" w:hAnsi="黑体"/>
          <w:color w:val="000000"/>
          <w:kern w:val="0"/>
          <w:sz w:val="32"/>
          <w:szCs w:val="32"/>
        </w:rPr>
      </w:pPr>
    </w:p>
    <w:p w:rsidR="003C0B1D" w:rsidRDefault="003C0B1D">
      <w:pPr>
        <w:rPr>
          <w:rFonts w:ascii="黑体" w:eastAsia="黑体" w:hAnsi="黑体"/>
          <w:color w:val="000000"/>
          <w:kern w:val="0"/>
          <w:sz w:val="32"/>
          <w:szCs w:val="32"/>
        </w:rPr>
      </w:pPr>
    </w:p>
    <w:p w:rsidR="003C0B1D" w:rsidRDefault="003C0B1D">
      <w:pPr>
        <w:jc w:val="center"/>
        <w:rPr>
          <w:rFonts w:ascii="黑体" w:eastAsia="黑体" w:hAnsi="黑体"/>
          <w:color w:val="000000"/>
          <w:kern w:val="0"/>
          <w:sz w:val="32"/>
          <w:szCs w:val="32"/>
        </w:rPr>
      </w:pPr>
    </w:p>
    <w:p w:rsidR="003C0B1D" w:rsidRDefault="00630521">
      <w:pPr>
        <w:jc w:val="center"/>
        <w:rPr>
          <w:rFonts w:ascii="黑体" w:eastAsia="黑体" w:hAnsi="黑体"/>
          <w:color w:val="000000"/>
          <w:kern w:val="0"/>
          <w:sz w:val="32"/>
          <w:szCs w:val="32"/>
        </w:rPr>
      </w:pPr>
      <w:r>
        <w:rPr>
          <w:rFonts w:ascii="黑体" w:eastAsia="黑体" w:hAnsi="黑体" w:hint="eastAsia"/>
          <w:color w:val="000000"/>
          <w:kern w:val="0"/>
          <w:sz w:val="32"/>
          <w:szCs w:val="32"/>
        </w:rPr>
        <w:t>云南省气象局</w:t>
      </w:r>
    </w:p>
    <w:p w:rsidR="003C0B1D" w:rsidRDefault="00630521">
      <w:pPr>
        <w:jc w:val="center"/>
        <w:rPr>
          <w:rFonts w:ascii="黑体" w:eastAsia="黑体" w:hAnsi="黑体"/>
          <w:color w:val="000000"/>
          <w:kern w:val="0"/>
          <w:sz w:val="32"/>
          <w:szCs w:val="32"/>
        </w:rPr>
        <w:sectPr w:rsidR="003C0B1D">
          <w:headerReference w:type="even" r:id="rId9"/>
          <w:footerReference w:type="even" r:id="rId10"/>
          <w:footerReference w:type="default" r:id="rId11"/>
          <w:headerReference w:type="first" r:id="rId12"/>
          <w:footerReference w:type="first" r:id="rId13"/>
          <w:pgSz w:w="11906" w:h="16838"/>
          <w:pgMar w:top="2098" w:right="1474" w:bottom="1985" w:left="1588" w:header="1134" w:footer="1134" w:gutter="0"/>
          <w:pgNumType w:start="1"/>
          <w:cols w:space="720"/>
          <w:formProt w:val="0"/>
          <w:titlePg/>
          <w:docGrid w:type="lines" w:linePitch="312"/>
        </w:sectPr>
      </w:pPr>
      <w:r>
        <w:rPr>
          <w:rFonts w:ascii="黑体" w:eastAsia="黑体" w:hAnsi="黑体" w:hint="eastAsia"/>
          <w:color w:val="000000"/>
          <w:kern w:val="0"/>
          <w:sz w:val="32"/>
          <w:szCs w:val="32"/>
        </w:rPr>
        <w:t>202</w:t>
      </w:r>
      <w:r>
        <w:rPr>
          <w:rFonts w:ascii="黑体" w:eastAsia="黑体" w:hAnsi="黑体"/>
          <w:color w:val="000000"/>
          <w:kern w:val="0"/>
          <w:sz w:val="32"/>
          <w:szCs w:val="32"/>
        </w:rPr>
        <w:t>1</w:t>
      </w:r>
      <w:r>
        <w:rPr>
          <w:rFonts w:ascii="黑体" w:eastAsia="黑体" w:hAnsi="黑体" w:hint="eastAsia"/>
          <w:color w:val="000000"/>
          <w:kern w:val="0"/>
          <w:sz w:val="32"/>
          <w:szCs w:val="32"/>
        </w:rPr>
        <w:t>年</w:t>
      </w:r>
      <w:r>
        <w:rPr>
          <w:rFonts w:ascii="黑体" w:eastAsia="黑体" w:hAnsi="黑体"/>
          <w:color w:val="000000"/>
          <w:kern w:val="0"/>
          <w:sz w:val="32"/>
          <w:szCs w:val="32"/>
        </w:rPr>
        <w:t>5</w:t>
      </w:r>
      <w:r>
        <w:rPr>
          <w:rFonts w:ascii="黑体" w:eastAsia="黑体" w:hAnsi="黑体" w:hint="eastAsia"/>
          <w:color w:val="000000"/>
          <w:kern w:val="0"/>
          <w:sz w:val="32"/>
          <w:szCs w:val="32"/>
        </w:rPr>
        <w:t>月</w:t>
      </w:r>
      <w:r>
        <w:rPr>
          <w:rFonts w:ascii="黑体" w:eastAsia="黑体" w:hAnsi="黑体"/>
          <w:color w:val="000000"/>
          <w:kern w:val="0"/>
          <w:sz w:val="32"/>
          <w:szCs w:val="32"/>
        </w:rPr>
        <w:t>6</w:t>
      </w:r>
      <w:r>
        <w:rPr>
          <w:rFonts w:ascii="黑体" w:eastAsia="黑体" w:hAnsi="黑体" w:hint="eastAsia"/>
          <w:color w:val="000000"/>
          <w:kern w:val="0"/>
          <w:sz w:val="32"/>
          <w:szCs w:val="32"/>
        </w:rPr>
        <w:t>日</w:t>
      </w:r>
    </w:p>
    <w:p w:rsidR="003C0B1D" w:rsidRDefault="00630521">
      <w:pPr>
        <w:pStyle w:val="af7"/>
        <w:widowControl w:val="0"/>
      </w:pPr>
      <w:r>
        <w:rPr>
          <w:rFonts w:hint="eastAsia"/>
        </w:rPr>
        <w:lastRenderedPageBreak/>
        <w:t>雷电防护装置竣工验收办事指南</w:t>
      </w:r>
    </w:p>
    <w:p w:rsidR="003C0B1D" w:rsidRDefault="00630521">
      <w:pPr>
        <w:pStyle w:val="af8"/>
        <w:widowControl w:val="0"/>
        <w:ind w:firstLine="480"/>
      </w:pPr>
      <w:r>
        <w:rPr>
          <w:rFonts w:hint="eastAsia"/>
        </w:rPr>
        <w:t>一、受理范围</w:t>
      </w:r>
    </w:p>
    <w:p w:rsidR="003C0B1D" w:rsidRDefault="00630521">
      <w:pPr>
        <w:pStyle w:val="af8"/>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本行政许可适用于云南省全省行政区域内雷电防护装置竣工验收的许可申请。</w:t>
      </w:r>
    </w:p>
    <w:p w:rsidR="003C0B1D" w:rsidRDefault="00630521">
      <w:pPr>
        <w:pStyle w:val="af8"/>
        <w:widowControl w:val="0"/>
        <w:ind w:firstLine="480"/>
        <w:rPr>
          <w:rFonts w:ascii="仿宋_GB2312" w:eastAsia="仿宋_GB2312" w:hAnsi="仿宋_GB2312" w:cs="仿宋_GB2312"/>
        </w:rPr>
      </w:pPr>
      <w:r>
        <w:rPr>
          <w:rFonts w:hint="eastAsia"/>
        </w:rPr>
        <w:t>二、办理依据</w:t>
      </w:r>
    </w:p>
    <w:p w:rsidR="00623516" w:rsidRDefault="00630521">
      <w:pPr>
        <w:pStyle w:val="af8"/>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《国务院对确需保留的行政审批项目设定行政许可的决定》（国务院令第412号）第378项防雷装置设计审核和竣工验收实施机关：县级以上气象主管机构。</w:t>
      </w:r>
    </w:p>
    <w:p w:rsidR="00623516" w:rsidRDefault="00630521">
      <w:pPr>
        <w:pStyle w:val="af8"/>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《气象灾害防御条例》（国务院令第570号）第二十三条第三款</w:t>
      </w:r>
      <w:r w:rsidR="005E438B">
        <w:rPr>
          <w:rFonts w:asciiTheme="majorEastAsia" w:eastAsiaTheme="minorEastAsia" w:hAnsiTheme="majorEastAsia" w:cs="仿宋_GB2312" w:hint="eastAsia"/>
        </w:rPr>
        <w:t>：</w:t>
      </w:r>
      <w:r>
        <w:rPr>
          <w:rFonts w:asciiTheme="majorEastAsia" w:eastAsiaTheme="minorEastAsia" w:hAnsiTheme="majorEastAsia" w:cs="仿宋_GB2312" w:hint="eastAsia"/>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bookmarkStart w:id="0" w:name="_GoBack"/>
      <w:bookmarkEnd w:id="0"/>
    </w:p>
    <w:p w:rsidR="003C0B1D" w:rsidRDefault="005E438B">
      <w:pPr>
        <w:pStyle w:val="af8"/>
        <w:widowControl w:val="0"/>
        <w:ind w:firstLine="480"/>
        <w:rPr>
          <w:rFonts w:asciiTheme="majorEastAsia" w:eastAsiaTheme="minorEastAsia" w:hAnsiTheme="majorEastAsia" w:cs="仿宋_GB2312"/>
        </w:rPr>
      </w:pPr>
      <w:r w:rsidRPr="00D567F1">
        <w:rPr>
          <w:rFonts w:asciiTheme="majorEastAsia" w:eastAsiaTheme="minorEastAsia" w:hAnsiTheme="majorEastAsia" w:cs="仿宋_GB2312" w:hint="eastAsia"/>
          <w:bCs/>
        </w:rPr>
        <w:t>《雷电防护装置设计审核和竣工验收规定》（中国气象局</w:t>
      </w:r>
      <w:r w:rsidR="00623516" w:rsidRPr="00D567F1">
        <w:rPr>
          <w:rFonts w:asciiTheme="majorEastAsia" w:eastAsiaTheme="minorEastAsia" w:hAnsiTheme="majorEastAsia" w:cs="仿宋_GB2312" w:hint="eastAsia"/>
          <w:bCs/>
        </w:rPr>
        <w:t>令</w:t>
      </w:r>
      <w:r w:rsidRPr="00D567F1">
        <w:rPr>
          <w:rFonts w:asciiTheme="majorEastAsia" w:eastAsiaTheme="minorEastAsia" w:hAnsiTheme="majorEastAsia" w:cs="仿宋_GB2312" w:hint="eastAsia"/>
          <w:bCs/>
        </w:rPr>
        <w:t>第37号）第四条</w:t>
      </w:r>
      <w:r w:rsidRPr="00D567F1">
        <w:rPr>
          <w:rFonts w:asciiTheme="majorEastAsia" w:eastAsiaTheme="minorEastAsia" w:hAnsiTheme="majorEastAsia" w:cs="仿宋_GB2312" w:hint="eastAsia"/>
        </w:rPr>
        <w:t>：本规定适用于下列建设工程、场所和大型项目的雷电防护装置设计审核和竣工验收：（一）油库、气库、弹药库、化学品仓库和烟花爆竹、石化等易燃易爆建设工程和场所；（二）雷电易发区内的矿区、旅游景点或者投入使用的建（构）筑物、设施等需要单独安装雷电防护装置的场所；（三）雷电风险高且没有雷电防护标准规范、需要进行特殊论证的大型项目。</w:t>
      </w:r>
      <w:r w:rsidRPr="00D567F1">
        <w:rPr>
          <w:rFonts w:asciiTheme="majorEastAsia" w:eastAsiaTheme="minorEastAsia" w:hAnsiTheme="majorEastAsia" w:cs="仿宋_GB2312" w:hint="eastAsia"/>
          <w:bCs/>
        </w:rPr>
        <w:t>第五条</w:t>
      </w:r>
      <w:r w:rsidRPr="00D567F1">
        <w:rPr>
          <w:rFonts w:asciiTheme="majorEastAsia" w:eastAsiaTheme="minorEastAsia" w:hAnsiTheme="majorEastAsia" w:cs="仿宋_GB2312" w:hint="eastAsia"/>
        </w:rPr>
        <w:t>：雷电防护装置未经设计审核或者设计审核不合格的，不得施工。雷电防护装置未经竣工验收或者竣工验收不合格的，不得交付使用。</w:t>
      </w:r>
    </w:p>
    <w:p w:rsidR="003C0B1D" w:rsidRDefault="00630521">
      <w:pPr>
        <w:pStyle w:val="af8"/>
        <w:widowControl w:val="0"/>
        <w:ind w:firstLine="480"/>
      </w:pPr>
      <w:r>
        <w:rPr>
          <w:rFonts w:hint="eastAsia"/>
        </w:rPr>
        <w:t>三、实施机构</w:t>
      </w:r>
    </w:p>
    <w:p w:rsidR="003C0B1D" w:rsidRDefault="00630521">
      <w:pPr>
        <w:pStyle w:val="11"/>
        <w:widowControl w:val="0"/>
        <w:ind w:firstLine="480"/>
      </w:pPr>
      <w:r>
        <w:rPr>
          <w:rFonts w:hint="eastAsia"/>
        </w:rPr>
        <w:t>云南省气象局</w:t>
      </w:r>
      <w:r w:rsidR="00416FD7">
        <w:rPr>
          <w:rFonts w:hint="eastAsia"/>
        </w:rPr>
        <w:t>，是办理该行政许可事项的法律授权组织。</w:t>
      </w:r>
      <w:r w:rsidR="00416FD7" w:rsidRPr="00656B0C">
        <w:rPr>
          <w:rFonts w:hint="eastAsia"/>
        </w:rPr>
        <w:t>负责该行政许可事项的受理、</w:t>
      </w:r>
      <w:r w:rsidR="00416FD7">
        <w:rPr>
          <w:rFonts w:hint="eastAsia"/>
        </w:rPr>
        <w:t>委托技术服务、审核和</w:t>
      </w:r>
      <w:proofErr w:type="gramStart"/>
      <w:r w:rsidR="00416FD7">
        <w:rPr>
          <w:rFonts w:hint="eastAsia"/>
        </w:rPr>
        <w:t>作出</w:t>
      </w:r>
      <w:proofErr w:type="gramEnd"/>
      <w:r w:rsidR="00416FD7">
        <w:rPr>
          <w:rFonts w:hint="eastAsia"/>
        </w:rPr>
        <w:t>竣工验收结论。</w:t>
      </w:r>
    </w:p>
    <w:p w:rsidR="003C0B1D" w:rsidRDefault="00630521">
      <w:pPr>
        <w:pStyle w:val="11"/>
        <w:widowControl w:val="0"/>
        <w:ind w:firstLine="480"/>
        <w:rPr>
          <w:rFonts w:ascii="黑体" w:eastAsia="黑体" w:hAnsi="黑体" w:cs="黑体"/>
        </w:rPr>
      </w:pPr>
      <w:r>
        <w:rPr>
          <w:rFonts w:ascii="黑体" w:eastAsia="黑体" w:hAnsi="黑体" w:cs="黑体" w:hint="eastAsia"/>
        </w:rPr>
        <w:t>四、办件类型</w:t>
      </w:r>
    </w:p>
    <w:p w:rsidR="003C0B1D" w:rsidRDefault="00630521">
      <w:pPr>
        <w:pStyle w:val="11"/>
        <w:widowControl w:val="0"/>
        <w:ind w:firstLine="480"/>
      </w:pPr>
      <w:r>
        <w:rPr>
          <w:rFonts w:hint="eastAsia"/>
        </w:rPr>
        <w:t>承诺件。</w:t>
      </w:r>
    </w:p>
    <w:p w:rsidR="003C0B1D" w:rsidRDefault="00630521">
      <w:pPr>
        <w:pStyle w:val="af8"/>
        <w:widowControl w:val="0"/>
        <w:ind w:firstLine="480"/>
      </w:pPr>
      <w:r>
        <w:rPr>
          <w:rFonts w:hint="eastAsia"/>
        </w:rPr>
        <w:t>五、许可条件</w:t>
      </w:r>
    </w:p>
    <w:p w:rsidR="003C0B1D" w:rsidRDefault="00630521">
      <w:pPr>
        <w:pStyle w:val="afc"/>
        <w:widowControl w:val="0"/>
        <w:ind w:firstLine="482"/>
      </w:pPr>
      <w:r>
        <w:rPr>
          <w:rFonts w:hint="eastAsia"/>
        </w:rPr>
        <w:t>（一）予以许可的条件</w:t>
      </w:r>
      <w:r>
        <w:rPr>
          <w:rFonts w:hint="eastAsia"/>
        </w:rPr>
        <w:t xml:space="preserve"> </w:t>
      </w:r>
    </w:p>
    <w:p w:rsidR="003C0B1D" w:rsidRDefault="00630521">
      <w:pPr>
        <w:pStyle w:val="afc"/>
        <w:widowControl w:val="0"/>
        <w:ind w:firstLine="480"/>
      </w:pPr>
      <w:r>
        <w:rPr>
          <w:rFonts w:asciiTheme="majorEastAsia" w:hAnsiTheme="majorEastAsia" w:hint="eastAsia"/>
          <w:b w:val="0"/>
          <w:bCs w:val="0"/>
          <w:szCs w:val="24"/>
        </w:rPr>
        <w:t>申请条件：</w:t>
      </w:r>
      <w:r>
        <w:rPr>
          <w:rFonts w:hint="eastAsia"/>
        </w:rPr>
        <w:t xml:space="preserve">            </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下列建设工程、场所和大型项目的雷电防护装置应当经过设计审核和竣工验收：</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1.油库、气库、弹药库、化学品仓库和烟花爆竹、石化等易燃易爆建设工程</w:t>
      </w:r>
      <w:r>
        <w:rPr>
          <w:rFonts w:asciiTheme="majorEastAsia" w:hAnsiTheme="majorEastAsia" w:hint="eastAsia"/>
          <w:b w:val="0"/>
          <w:bCs w:val="0"/>
          <w:szCs w:val="24"/>
        </w:rPr>
        <w:lastRenderedPageBreak/>
        <w:t>和场所；</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2.雷电易发区内的矿区、旅游景点或者投入使用的建（构）筑物、设施等需要单独安装雷电防护装置的场所；</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3.雷电风险高且没有防雷标准规范、需要进行特殊论证的大型项目。</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同时具备或符合如下条件的，准予批准：</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1.申请事项属于本行政机关职权范围；</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2.防雷装置设计取得当地气象主管机构核发的《雷电防护装置设计核准意见书》；</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3.申请单位提交的申请材料齐全且符合法定形式。</w:t>
      </w:r>
    </w:p>
    <w:p w:rsidR="003C0B1D" w:rsidRDefault="00630521">
      <w:pPr>
        <w:pStyle w:val="afc"/>
        <w:widowControl w:val="0"/>
        <w:ind w:firstLine="482"/>
      </w:pPr>
      <w:r>
        <w:rPr>
          <w:rFonts w:hint="eastAsia"/>
        </w:rPr>
        <w:t>（二）不予许可的情形</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1.申请事项不属于本行政机关职权范围；</w:t>
      </w:r>
    </w:p>
    <w:p w:rsidR="003C0B1D" w:rsidRDefault="00630521">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2.申请材料不齐全或者不符合法定形式的。</w:t>
      </w:r>
    </w:p>
    <w:p w:rsidR="003C0B1D" w:rsidRDefault="00630521">
      <w:pPr>
        <w:pStyle w:val="af8"/>
        <w:widowControl w:val="0"/>
        <w:ind w:firstLine="480"/>
      </w:pPr>
      <w:r>
        <w:rPr>
          <w:rFonts w:hint="eastAsia"/>
        </w:rPr>
        <w:t>六、政策、技术、数量限制</w:t>
      </w:r>
    </w:p>
    <w:p w:rsidR="003C0B1D" w:rsidRDefault="00630521">
      <w:pPr>
        <w:pStyle w:val="11"/>
        <w:widowControl w:val="0"/>
        <w:ind w:firstLine="480"/>
      </w:pPr>
      <w:r>
        <w:rPr>
          <w:rFonts w:hint="eastAsia"/>
        </w:rPr>
        <w:t>本行政许可无政策、技术、数量限制。</w:t>
      </w:r>
    </w:p>
    <w:p w:rsidR="003C0B1D" w:rsidRDefault="00630521">
      <w:pPr>
        <w:pStyle w:val="af8"/>
        <w:widowControl w:val="0"/>
        <w:ind w:firstLine="480"/>
      </w:pPr>
      <w:r>
        <w:rPr>
          <w:rFonts w:hint="eastAsia"/>
        </w:rPr>
        <w:t>七、申请材料</w:t>
      </w:r>
    </w:p>
    <w:p w:rsidR="003C0B1D" w:rsidRDefault="00630521">
      <w:pPr>
        <w:pStyle w:val="11"/>
        <w:widowControl w:val="0"/>
        <w:ind w:firstLineChars="0" w:firstLine="0"/>
        <w:jc w:val="center"/>
      </w:pPr>
      <w:r>
        <w:rPr>
          <w:rFonts w:hint="eastAsia"/>
        </w:rPr>
        <w:t>雷电防护装置竣工验收申请材料目录</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57"/>
        <w:gridCol w:w="866"/>
        <w:gridCol w:w="793"/>
        <w:gridCol w:w="1951"/>
        <w:gridCol w:w="2063"/>
      </w:tblGrid>
      <w:tr w:rsidR="003C0B1D">
        <w:tc>
          <w:tcPr>
            <w:tcW w:w="705" w:type="dxa"/>
            <w:vAlign w:val="center"/>
          </w:tcPr>
          <w:p w:rsidR="003C0B1D" w:rsidRDefault="00630521">
            <w:pPr>
              <w:pStyle w:val="af3"/>
              <w:widowControl w:val="0"/>
              <w:adjustRightInd w:val="0"/>
              <w:snapToGrid w:val="0"/>
              <w:ind w:firstLineChars="0" w:firstLine="0"/>
              <w:jc w:val="center"/>
              <w:rPr>
                <w:b/>
                <w:sz w:val="18"/>
                <w:szCs w:val="18"/>
              </w:rPr>
            </w:pPr>
            <w:r>
              <w:rPr>
                <w:rFonts w:hint="eastAsia"/>
                <w:b/>
                <w:sz w:val="18"/>
                <w:szCs w:val="18"/>
              </w:rPr>
              <w:t>序号</w:t>
            </w:r>
          </w:p>
        </w:tc>
        <w:tc>
          <w:tcPr>
            <w:tcW w:w="2957" w:type="dxa"/>
            <w:vAlign w:val="center"/>
          </w:tcPr>
          <w:p w:rsidR="003C0B1D" w:rsidRDefault="00630521">
            <w:pPr>
              <w:pStyle w:val="af3"/>
              <w:widowControl w:val="0"/>
              <w:adjustRightInd w:val="0"/>
              <w:snapToGrid w:val="0"/>
              <w:ind w:firstLineChars="0" w:firstLine="0"/>
              <w:jc w:val="center"/>
              <w:rPr>
                <w:b/>
                <w:sz w:val="18"/>
                <w:szCs w:val="18"/>
              </w:rPr>
            </w:pPr>
            <w:r>
              <w:rPr>
                <w:rFonts w:hint="eastAsia"/>
                <w:b/>
                <w:sz w:val="18"/>
                <w:szCs w:val="18"/>
              </w:rPr>
              <w:t>材料名称</w:t>
            </w:r>
          </w:p>
        </w:tc>
        <w:tc>
          <w:tcPr>
            <w:tcW w:w="866" w:type="dxa"/>
            <w:vAlign w:val="center"/>
          </w:tcPr>
          <w:p w:rsidR="003C0B1D" w:rsidRDefault="00630521">
            <w:pPr>
              <w:pStyle w:val="af3"/>
              <w:widowControl w:val="0"/>
              <w:adjustRightInd w:val="0"/>
              <w:snapToGrid w:val="0"/>
              <w:ind w:firstLineChars="0" w:firstLine="0"/>
              <w:jc w:val="center"/>
              <w:rPr>
                <w:b/>
                <w:sz w:val="18"/>
                <w:szCs w:val="18"/>
              </w:rPr>
            </w:pPr>
            <w:r>
              <w:rPr>
                <w:rFonts w:hint="eastAsia"/>
                <w:b/>
                <w:sz w:val="18"/>
                <w:szCs w:val="18"/>
              </w:rPr>
              <w:t>材料</w:t>
            </w:r>
          </w:p>
          <w:p w:rsidR="003C0B1D" w:rsidRDefault="00630521">
            <w:pPr>
              <w:pStyle w:val="af3"/>
              <w:widowControl w:val="0"/>
              <w:adjustRightInd w:val="0"/>
              <w:snapToGrid w:val="0"/>
              <w:ind w:firstLineChars="0" w:firstLine="0"/>
              <w:jc w:val="center"/>
              <w:rPr>
                <w:b/>
                <w:sz w:val="18"/>
                <w:szCs w:val="18"/>
              </w:rPr>
            </w:pPr>
            <w:r>
              <w:rPr>
                <w:rFonts w:hint="eastAsia"/>
                <w:b/>
                <w:sz w:val="18"/>
                <w:szCs w:val="18"/>
              </w:rPr>
              <w:t>形式</w:t>
            </w:r>
          </w:p>
        </w:tc>
        <w:tc>
          <w:tcPr>
            <w:tcW w:w="793" w:type="dxa"/>
            <w:vAlign w:val="center"/>
          </w:tcPr>
          <w:p w:rsidR="003C0B1D" w:rsidRDefault="00630521">
            <w:pPr>
              <w:pStyle w:val="af3"/>
              <w:widowControl w:val="0"/>
              <w:adjustRightInd w:val="0"/>
              <w:snapToGrid w:val="0"/>
              <w:ind w:firstLineChars="0" w:firstLine="0"/>
              <w:jc w:val="center"/>
              <w:rPr>
                <w:b/>
                <w:sz w:val="18"/>
                <w:szCs w:val="18"/>
              </w:rPr>
            </w:pPr>
            <w:r>
              <w:rPr>
                <w:rFonts w:hint="eastAsia"/>
                <w:b/>
                <w:sz w:val="18"/>
                <w:szCs w:val="18"/>
              </w:rPr>
              <w:t>份数</w:t>
            </w:r>
          </w:p>
        </w:tc>
        <w:tc>
          <w:tcPr>
            <w:tcW w:w="1951" w:type="dxa"/>
            <w:vAlign w:val="center"/>
          </w:tcPr>
          <w:p w:rsidR="003C0B1D" w:rsidRDefault="00630521">
            <w:pPr>
              <w:pStyle w:val="af3"/>
              <w:widowControl w:val="0"/>
              <w:adjustRightInd w:val="0"/>
              <w:snapToGrid w:val="0"/>
              <w:ind w:firstLineChars="0" w:firstLine="0"/>
              <w:jc w:val="center"/>
              <w:rPr>
                <w:b/>
                <w:sz w:val="18"/>
                <w:szCs w:val="18"/>
              </w:rPr>
            </w:pPr>
            <w:r>
              <w:rPr>
                <w:rFonts w:hint="eastAsia"/>
                <w:b/>
                <w:sz w:val="18"/>
                <w:szCs w:val="18"/>
              </w:rPr>
              <w:t>材料来源</w:t>
            </w:r>
          </w:p>
        </w:tc>
        <w:tc>
          <w:tcPr>
            <w:tcW w:w="2063" w:type="dxa"/>
            <w:vAlign w:val="center"/>
          </w:tcPr>
          <w:p w:rsidR="003C0B1D" w:rsidRDefault="00630521">
            <w:pPr>
              <w:pStyle w:val="af3"/>
              <w:widowControl w:val="0"/>
              <w:adjustRightInd w:val="0"/>
              <w:snapToGrid w:val="0"/>
              <w:ind w:firstLineChars="0" w:firstLine="0"/>
              <w:jc w:val="center"/>
              <w:rPr>
                <w:b/>
                <w:sz w:val="18"/>
                <w:szCs w:val="18"/>
              </w:rPr>
            </w:pPr>
            <w:r>
              <w:rPr>
                <w:rFonts w:hint="eastAsia"/>
                <w:b/>
                <w:sz w:val="18"/>
                <w:szCs w:val="18"/>
              </w:rPr>
              <w:t>其他要求</w:t>
            </w:r>
          </w:p>
        </w:tc>
      </w:tr>
      <w:tr w:rsidR="003C0B1D">
        <w:trPr>
          <w:trHeight w:val="418"/>
        </w:trPr>
        <w:tc>
          <w:tcPr>
            <w:tcW w:w="705"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1</w:t>
            </w:r>
          </w:p>
        </w:tc>
        <w:tc>
          <w:tcPr>
            <w:tcW w:w="2957" w:type="dxa"/>
            <w:vAlign w:val="center"/>
          </w:tcPr>
          <w:p w:rsidR="003C0B1D" w:rsidRDefault="00630521">
            <w:pPr>
              <w:pStyle w:val="af3"/>
              <w:widowControl w:val="0"/>
              <w:adjustRightInd w:val="0"/>
              <w:snapToGrid w:val="0"/>
              <w:ind w:firstLineChars="0" w:firstLine="0"/>
              <w:jc w:val="left"/>
              <w:rPr>
                <w:sz w:val="18"/>
                <w:szCs w:val="18"/>
              </w:rPr>
            </w:pPr>
            <w:r>
              <w:rPr>
                <w:sz w:val="18"/>
                <w:szCs w:val="18"/>
              </w:rPr>
              <w:t>《雷电防护装置竣工验收申请表》</w:t>
            </w:r>
          </w:p>
        </w:tc>
        <w:tc>
          <w:tcPr>
            <w:tcW w:w="866"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原件</w:t>
            </w:r>
          </w:p>
        </w:tc>
        <w:tc>
          <w:tcPr>
            <w:tcW w:w="793"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1份</w:t>
            </w:r>
          </w:p>
        </w:tc>
        <w:tc>
          <w:tcPr>
            <w:tcW w:w="1951"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申请人自备</w:t>
            </w:r>
          </w:p>
        </w:tc>
        <w:tc>
          <w:tcPr>
            <w:tcW w:w="2063" w:type="dxa"/>
            <w:vMerge w:val="restart"/>
            <w:vAlign w:val="center"/>
          </w:tcPr>
          <w:p w:rsidR="003C0B1D" w:rsidRDefault="00630521">
            <w:pPr>
              <w:pStyle w:val="af3"/>
              <w:widowControl w:val="0"/>
              <w:adjustRightInd w:val="0"/>
              <w:snapToGrid w:val="0"/>
              <w:ind w:firstLineChars="0" w:firstLine="0"/>
              <w:jc w:val="left"/>
              <w:rPr>
                <w:sz w:val="18"/>
                <w:szCs w:val="18"/>
              </w:rPr>
            </w:pPr>
            <w:r>
              <w:rPr>
                <w:rFonts w:hint="eastAsia"/>
                <w:sz w:val="18"/>
                <w:szCs w:val="18"/>
              </w:rPr>
              <w:t>(1) 复印件应选用A4纸张，同时加盖公章。</w:t>
            </w:r>
          </w:p>
          <w:p w:rsidR="003C0B1D" w:rsidRDefault="00630521">
            <w:pPr>
              <w:pStyle w:val="af3"/>
              <w:widowControl w:val="0"/>
              <w:adjustRightInd w:val="0"/>
              <w:snapToGrid w:val="0"/>
              <w:ind w:leftChars="-5" w:hangingChars="6" w:hanging="10"/>
              <w:jc w:val="left"/>
              <w:rPr>
                <w:sz w:val="18"/>
                <w:szCs w:val="18"/>
              </w:rPr>
            </w:pPr>
            <w:r>
              <w:rPr>
                <w:rFonts w:hint="eastAsia"/>
                <w:spacing w:val="-4"/>
                <w:sz w:val="18"/>
                <w:szCs w:val="18"/>
              </w:rPr>
              <w:t xml:space="preserve">(2) </w:t>
            </w:r>
            <w:r>
              <w:rPr>
                <w:rFonts w:hint="eastAsia"/>
                <w:sz w:val="18"/>
                <w:szCs w:val="18"/>
              </w:rPr>
              <w:t>申请材料需加盖公章。</w:t>
            </w:r>
          </w:p>
        </w:tc>
      </w:tr>
      <w:tr w:rsidR="003C0B1D">
        <w:tc>
          <w:tcPr>
            <w:tcW w:w="705"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2</w:t>
            </w:r>
          </w:p>
        </w:tc>
        <w:tc>
          <w:tcPr>
            <w:tcW w:w="2957" w:type="dxa"/>
            <w:vAlign w:val="center"/>
          </w:tcPr>
          <w:p w:rsidR="003C0B1D" w:rsidRDefault="00630521">
            <w:pPr>
              <w:pStyle w:val="af3"/>
              <w:widowControl w:val="0"/>
              <w:adjustRightInd w:val="0"/>
              <w:snapToGrid w:val="0"/>
              <w:ind w:firstLineChars="0" w:firstLine="0"/>
              <w:jc w:val="left"/>
              <w:rPr>
                <w:sz w:val="18"/>
                <w:szCs w:val="18"/>
              </w:rPr>
            </w:pPr>
            <w:r>
              <w:rPr>
                <w:sz w:val="18"/>
                <w:szCs w:val="18"/>
              </w:rPr>
              <w:t>雷电防护装置竣工图纸等技术资料</w:t>
            </w:r>
          </w:p>
        </w:tc>
        <w:tc>
          <w:tcPr>
            <w:tcW w:w="866" w:type="dxa"/>
            <w:vAlign w:val="center"/>
          </w:tcPr>
          <w:p w:rsidR="003C0B1D" w:rsidRDefault="004C616C">
            <w:pPr>
              <w:pStyle w:val="af3"/>
              <w:widowControl w:val="0"/>
              <w:adjustRightInd w:val="0"/>
              <w:snapToGrid w:val="0"/>
              <w:ind w:firstLineChars="0" w:firstLine="0"/>
              <w:jc w:val="center"/>
              <w:rPr>
                <w:sz w:val="18"/>
                <w:szCs w:val="18"/>
              </w:rPr>
            </w:pPr>
            <w:r>
              <w:rPr>
                <w:rFonts w:hint="eastAsia"/>
                <w:sz w:val="18"/>
                <w:szCs w:val="18"/>
              </w:rPr>
              <w:t>原件</w:t>
            </w:r>
          </w:p>
        </w:tc>
        <w:tc>
          <w:tcPr>
            <w:tcW w:w="793"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1份</w:t>
            </w:r>
          </w:p>
        </w:tc>
        <w:tc>
          <w:tcPr>
            <w:tcW w:w="1951"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申请人自备</w:t>
            </w:r>
          </w:p>
        </w:tc>
        <w:tc>
          <w:tcPr>
            <w:tcW w:w="2063" w:type="dxa"/>
            <w:vMerge/>
          </w:tcPr>
          <w:p w:rsidR="003C0B1D" w:rsidRDefault="003C0B1D">
            <w:pPr>
              <w:pStyle w:val="af3"/>
              <w:widowControl w:val="0"/>
              <w:adjustRightInd w:val="0"/>
              <w:snapToGrid w:val="0"/>
              <w:ind w:firstLineChars="0" w:firstLine="0"/>
              <w:jc w:val="left"/>
              <w:rPr>
                <w:sz w:val="24"/>
                <w:szCs w:val="24"/>
              </w:rPr>
            </w:pPr>
          </w:p>
        </w:tc>
      </w:tr>
      <w:tr w:rsidR="003C0B1D">
        <w:trPr>
          <w:trHeight w:val="655"/>
        </w:trPr>
        <w:tc>
          <w:tcPr>
            <w:tcW w:w="705"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3</w:t>
            </w:r>
          </w:p>
        </w:tc>
        <w:tc>
          <w:tcPr>
            <w:tcW w:w="2957" w:type="dxa"/>
            <w:vAlign w:val="center"/>
          </w:tcPr>
          <w:p w:rsidR="003C0B1D" w:rsidRDefault="00630521">
            <w:pPr>
              <w:widowControl/>
              <w:wordWrap w:val="0"/>
              <w:spacing w:line="23" w:lineRule="atLeast"/>
              <w:jc w:val="left"/>
              <w:rPr>
                <w:sz w:val="18"/>
                <w:szCs w:val="18"/>
              </w:rPr>
            </w:pPr>
            <w:r>
              <w:rPr>
                <w:rFonts w:hint="eastAsia"/>
                <w:sz w:val="18"/>
                <w:szCs w:val="18"/>
              </w:rPr>
              <w:t>防雷产品出厂合格证和安装记录</w:t>
            </w:r>
          </w:p>
        </w:tc>
        <w:tc>
          <w:tcPr>
            <w:tcW w:w="866" w:type="dxa"/>
            <w:vAlign w:val="center"/>
          </w:tcPr>
          <w:p w:rsidR="003C0B1D" w:rsidRDefault="004C616C">
            <w:pPr>
              <w:pStyle w:val="af3"/>
              <w:widowControl w:val="0"/>
              <w:adjustRightInd w:val="0"/>
              <w:snapToGrid w:val="0"/>
              <w:ind w:firstLineChars="0" w:firstLine="0"/>
              <w:jc w:val="center"/>
              <w:rPr>
                <w:sz w:val="18"/>
                <w:szCs w:val="18"/>
              </w:rPr>
            </w:pPr>
            <w:r>
              <w:rPr>
                <w:rFonts w:hint="eastAsia"/>
                <w:sz w:val="18"/>
                <w:szCs w:val="18"/>
              </w:rPr>
              <w:t>原件</w:t>
            </w:r>
          </w:p>
        </w:tc>
        <w:tc>
          <w:tcPr>
            <w:tcW w:w="793"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1份</w:t>
            </w:r>
          </w:p>
        </w:tc>
        <w:tc>
          <w:tcPr>
            <w:tcW w:w="1951" w:type="dxa"/>
            <w:vAlign w:val="center"/>
          </w:tcPr>
          <w:p w:rsidR="003C0B1D" w:rsidRDefault="00630521">
            <w:pPr>
              <w:pStyle w:val="af3"/>
              <w:widowControl w:val="0"/>
              <w:adjustRightInd w:val="0"/>
              <w:snapToGrid w:val="0"/>
              <w:ind w:firstLineChars="0" w:firstLine="0"/>
              <w:jc w:val="center"/>
              <w:rPr>
                <w:sz w:val="18"/>
                <w:szCs w:val="18"/>
              </w:rPr>
            </w:pPr>
            <w:r>
              <w:rPr>
                <w:rFonts w:hint="eastAsia"/>
                <w:sz w:val="18"/>
                <w:szCs w:val="18"/>
              </w:rPr>
              <w:t>申请人自备</w:t>
            </w:r>
          </w:p>
        </w:tc>
        <w:tc>
          <w:tcPr>
            <w:tcW w:w="2063" w:type="dxa"/>
            <w:vMerge/>
          </w:tcPr>
          <w:p w:rsidR="003C0B1D" w:rsidRDefault="003C0B1D">
            <w:pPr>
              <w:pStyle w:val="af3"/>
              <w:widowControl w:val="0"/>
              <w:adjustRightInd w:val="0"/>
              <w:snapToGrid w:val="0"/>
              <w:ind w:firstLineChars="50" w:firstLine="120"/>
              <w:jc w:val="left"/>
              <w:rPr>
                <w:sz w:val="24"/>
                <w:szCs w:val="24"/>
              </w:rPr>
            </w:pPr>
          </w:p>
        </w:tc>
      </w:tr>
    </w:tbl>
    <w:p w:rsidR="003C0B1D" w:rsidRDefault="00630521">
      <w:pPr>
        <w:pStyle w:val="11"/>
        <w:widowControl w:val="0"/>
        <w:ind w:firstLine="480"/>
      </w:pPr>
      <w:r>
        <w:rPr>
          <w:rFonts w:hint="eastAsia"/>
        </w:rPr>
        <w:t>注：1</w:t>
      </w:r>
      <w:r>
        <w:t>.</w:t>
      </w:r>
      <w:r>
        <w:rPr>
          <w:rFonts w:hint="eastAsia"/>
        </w:rPr>
        <w:t>申请材料所需相关文书、表单可在云南省政务服务网、中国气象局全国一体化在线政务服务平台下载。</w:t>
      </w:r>
    </w:p>
    <w:p w:rsidR="003C0B1D" w:rsidRDefault="00630521">
      <w:pPr>
        <w:pStyle w:val="11"/>
        <w:widowControl w:val="0"/>
        <w:ind w:firstLine="480"/>
      </w:pPr>
      <w:r>
        <w:rPr>
          <w:rFonts w:hint="eastAsia"/>
        </w:rPr>
        <w:t xml:space="preserve"> </w:t>
      </w:r>
      <w:r>
        <w:t xml:space="preserve">   2.</w:t>
      </w:r>
      <w:r>
        <w:rPr>
          <w:rFonts w:hint="eastAsia"/>
        </w:rPr>
        <w:t>“防雷产品出厂合格证和安装记录”推行证明事项告知承诺制，申请人愿意</w:t>
      </w:r>
      <w:proofErr w:type="gramStart"/>
      <w:r>
        <w:rPr>
          <w:rFonts w:hint="eastAsia"/>
        </w:rPr>
        <w:t>作出</w:t>
      </w:r>
      <w:proofErr w:type="gramEnd"/>
      <w:r>
        <w:rPr>
          <w:rFonts w:hint="eastAsia"/>
        </w:rPr>
        <w:t>承诺的，应当向气象主管机构提交本人签字后的告知承诺书原件，申请人书面承诺具备与证明材料同等效力。审核人员可以在行政许可决定做出前对证明事项进行核查，申请人对承诺内容的真实性、准确性负责。</w:t>
      </w:r>
      <w:r w:rsidR="002D2B78">
        <w:rPr>
          <w:rFonts w:ascii="仿宋_GB2312" w:hint="eastAsia"/>
          <w:szCs w:val="32"/>
        </w:rPr>
        <w:t>申请人不愿承诺或者无法承诺的，应当按要求提交相关证明。申请人有较严重的不良信用记录或者存在曾</w:t>
      </w:r>
      <w:proofErr w:type="gramStart"/>
      <w:r w:rsidR="002D2B78">
        <w:rPr>
          <w:rFonts w:ascii="仿宋_GB2312" w:hint="eastAsia"/>
          <w:szCs w:val="32"/>
        </w:rPr>
        <w:t>作出</w:t>
      </w:r>
      <w:proofErr w:type="gramEnd"/>
      <w:r w:rsidR="002D2B78">
        <w:rPr>
          <w:rFonts w:ascii="仿宋_GB2312" w:hint="eastAsia"/>
          <w:szCs w:val="32"/>
        </w:rPr>
        <w:t>虚假承诺等情形的，在信用修复前不适用告知承诺制。</w:t>
      </w:r>
    </w:p>
    <w:p w:rsidR="003C0B1D" w:rsidRDefault="00630521">
      <w:pPr>
        <w:pStyle w:val="af8"/>
        <w:widowControl w:val="0"/>
        <w:ind w:firstLine="480"/>
      </w:pPr>
      <w:r>
        <w:rPr>
          <w:rFonts w:hint="eastAsia"/>
        </w:rPr>
        <w:t>八、办结时限</w:t>
      </w:r>
    </w:p>
    <w:p w:rsidR="003C0B1D" w:rsidRDefault="00630521">
      <w:pPr>
        <w:pStyle w:val="11"/>
        <w:widowControl w:val="0"/>
        <w:ind w:firstLine="480"/>
      </w:pPr>
      <w:r>
        <w:rPr>
          <w:rFonts w:hint="eastAsia"/>
        </w:rPr>
        <w:t>法定办结时限：10个工作日。</w:t>
      </w:r>
    </w:p>
    <w:p w:rsidR="003C0B1D" w:rsidRDefault="00630521">
      <w:pPr>
        <w:pStyle w:val="11"/>
        <w:widowControl w:val="0"/>
        <w:ind w:firstLine="480"/>
      </w:pPr>
      <w:r>
        <w:rPr>
          <w:rFonts w:hint="eastAsia"/>
        </w:rPr>
        <w:t>承诺办结时限：10个工作日。</w:t>
      </w:r>
    </w:p>
    <w:p w:rsidR="003C0B1D" w:rsidRDefault="00630521">
      <w:pPr>
        <w:pStyle w:val="af8"/>
        <w:widowControl w:val="0"/>
        <w:ind w:firstLine="480"/>
      </w:pPr>
      <w:r>
        <w:rPr>
          <w:rFonts w:hint="eastAsia"/>
        </w:rPr>
        <w:t>九、许可收费</w:t>
      </w:r>
    </w:p>
    <w:p w:rsidR="003C0B1D" w:rsidRDefault="00630521">
      <w:pPr>
        <w:pStyle w:val="11"/>
        <w:widowControl w:val="0"/>
        <w:ind w:firstLine="480"/>
      </w:pPr>
      <w:r>
        <w:rPr>
          <w:rFonts w:hint="eastAsia"/>
        </w:rPr>
        <w:t>本行政许可事项不收费。</w:t>
      </w:r>
    </w:p>
    <w:p w:rsidR="00B5210A" w:rsidRDefault="00B5210A" w:rsidP="00B5210A">
      <w:pPr>
        <w:pStyle w:val="11"/>
        <w:widowControl w:val="0"/>
        <w:ind w:firstLine="480"/>
        <w:rPr>
          <w:rFonts w:ascii="黑体" w:eastAsia="黑体" w:hAnsi="黑体"/>
        </w:rPr>
      </w:pPr>
      <w:r w:rsidRPr="00D567F1">
        <w:rPr>
          <w:rFonts w:ascii="黑体" w:eastAsia="黑体" w:hAnsi="黑体"/>
        </w:rPr>
        <w:t>十</w:t>
      </w:r>
      <w:r w:rsidRPr="00D567F1">
        <w:rPr>
          <w:rFonts w:ascii="黑体" w:eastAsia="黑体" w:hAnsi="黑体" w:hint="eastAsia"/>
        </w:rPr>
        <w:t>、中介服务要求</w:t>
      </w:r>
    </w:p>
    <w:p w:rsidR="00B5210A" w:rsidRPr="00D567F1" w:rsidRDefault="00F31402" w:rsidP="00B5210A">
      <w:pPr>
        <w:pStyle w:val="11"/>
        <w:widowControl w:val="0"/>
        <w:ind w:firstLine="482"/>
      </w:pPr>
      <w:r w:rsidRPr="00F31402">
        <w:rPr>
          <w:rFonts w:hint="eastAsia"/>
          <w:b/>
        </w:rPr>
        <w:lastRenderedPageBreak/>
        <w:t>（一）</w:t>
      </w:r>
      <w:r w:rsidR="00B5210A" w:rsidRPr="00F31402">
        <w:rPr>
          <w:rFonts w:hint="eastAsia"/>
          <w:b/>
        </w:rPr>
        <w:t>中介服务事项名称：</w:t>
      </w:r>
      <w:r w:rsidR="00B5210A">
        <w:rPr>
          <w:rFonts w:hint="eastAsia"/>
        </w:rPr>
        <w:t>雷电防护装置检测</w:t>
      </w:r>
    </w:p>
    <w:p w:rsidR="00B5210A" w:rsidRPr="00D567F1" w:rsidRDefault="00F31402" w:rsidP="00B5210A">
      <w:pPr>
        <w:pStyle w:val="11"/>
        <w:widowControl w:val="0"/>
        <w:ind w:firstLine="482"/>
      </w:pPr>
      <w:r w:rsidRPr="00F31402">
        <w:rPr>
          <w:rFonts w:hint="eastAsia"/>
          <w:b/>
        </w:rPr>
        <w:t>（二）</w:t>
      </w:r>
      <w:r w:rsidR="00B5210A" w:rsidRPr="00F31402">
        <w:rPr>
          <w:b/>
        </w:rPr>
        <w:t>实施依据</w:t>
      </w:r>
      <w:r w:rsidR="00B5210A" w:rsidRPr="00F31402">
        <w:rPr>
          <w:rFonts w:hint="eastAsia"/>
          <w:b/>
        </w:rPr>
        <w:t>：</w:t>
      </w:r>
      <w:r w:rsidR="00B5210A" w:rsidRPr="00D567F1">
        <w:rPr>
          <w:rFonts w:hint="eastAsia"/>
          <w:bCs/>
        </w:rPr>
        <w:t>《雷电防护装置设计审核和竣工验收规定》（中国气象局第37号令）</w:t>
      </w:r>
      <w:r w:rsidR="00B5210A">
        <w:rPr>
          <w:rFonts w:hint="eastAsia"/>
          <w:bCs/>
        </w:rPr>
        <w:t>第十四条：</w:t>
      </w:r>
      <w:r w:rsidR="00B5210A" w:rsidRPr="00B5210A">
        <w:rPr>
          <w:rFonts w:hint="eastAsia"/>
          <w:bCs/>
        </w:rPr>
        <w:t>气象主管机构受理后，应当委托取得雷电防护装置检测资质的单位开展雷电防护装置检测。取得雷电防护装置检测资质的单位开展检测应当遵守 国家有关标准、规范和规程，出具雷电防护装置检测报告并对检测报告负责。出具的雷电防护装置检测报告必须全面、真实、可靠。雷电防护装置检测报告结论应当包含安装的雷电防护装置是否按照核准的施工图施工完成；是否符合国家有关标准和国务院气象主管机构规定的使用要求。</w:t>
      </w:r>
      <w:r w:rsidR="00B5210A">
        <w:rPr>
          <w:rFonts w:hint="eastAsia"/>
          <w:bCs/>
        </w:rPr>
        <w:t>第十五条：</w:t>
      </w:r>
      <w:r w:rsidR="00B5210A" w:rsidRPr="00B5210A">
        <w:rPr>
          <w:rFonts w:hint="eastAsia"/>
          <w:bCs/>
        </w:rPr>
        <w:t>雷电防护装置竣工验收内容：（一）申请材料的合法性；（二）雷电防护装置检测报告。</w:t>
      </w:r>
    </w:p>
    <w:p w:rsidR="00B5210A" w:rsidRPr="00D567F1" w:rsidRDefault="00F31402" w:rsidP="00B5210A">
      <w:pPr>
        <w:pStyle w:val="11"/>
        <w:widowControl w:val="0"/>
        <w:ind w:firstLine="482"/>
        <w:rPr>
          <w:rFonts w:asciiTheme="minorEastAsia" w:hAnsiTheme="minorEastAsia"/>
        </w:rPr>
      </w:pPr>
      <w:r w:rsidRPr="00F31402">
        <w:rPr>
          <w:rFonts w:asciiTheme="minorEastAsia" w:hAnsiTheme="minorEastAsia" w:hint="eastAsia"/>
          <w:b/>
        </w:rPr>
        <w:t>（三）</w:t>
      </w:r>
      <w:r w:rsidR="00B5210A" w:rsidRPr="00F31402">
        <w:rPr>
          <w:rFonts w:asciiTheme="minorEastAsia" w:hAnsiTheme="minorEastAsia" w:hint="eastAsia"/>
          <w:b/>
        </w:rPr>
        <w:t>中介服务机构资质条件：</w:t>
      </w:r>
      <w:r w:rsidR="00B5210A" w:rsidRPr="00B5210A">
        <w:rPr>
          <w:rFonts w:hint="eastAsia"/>
          <w:bCs/>
        </w:rPr>
        <w:t>取得雷电防护装置检测资质的单位</w:t>
      </w:r>
    </w:p>
    <w:p w:rsidR="003C0B1D" w:rsidRDefault="00630521">
      <w:pPr>
        <w:pStyle w:val="af8"/>
        <w:widowControl w:val="0"/>
        <w:ind w:firstLine="480"/>
      </w:pPr>
      <w:r>
        <w:rPr>
          <w:rFonts w:hint="eastAsia"/>
        </w:rPr>
        <w:t>十</w:t>
      </w:r>
      <w:r w:rsidR="00B5210A">
        <w:rPr>
          <w:rFonts w:hint="eastAsia"/>
        </w:rPr>
        <w:t>一</w:t>
      </w:r>
      <w:r>
        <w:rPr>
          <w:rFonts w:hint="eastAsia"/>
        </w:rPr>
        <w:t>、办理流程</w:t>
      </w:r>
    </w:p>
    <w:p w:rsidR="003C0B1D" w:rsidRDefault="00630521">
      <w:pPr>
        <w:pStyle w:val="afc"/>
        <w:widowControl w:val="0"/>
        <w:ind w:firstLine="482"/>
      </w:pPr>
      <w:r>
        <w:rPr>
          <w:rFonts w:hint="eastAsia"/>
        </w:rPr>
        <w:t>（一）取号或预约</w:t>
      </w:r>
    </w:p>
    <w:p w:rsidR="003C0B1D" w:rsidRDefault="00630521">
      <w:pPr>
        <w:pStyle w:val="11"/>
        <w:widowControl w:val="0"/>
        <w:ind w:firstLine="480"/>
      </w:pPr>
      <w:r>
        <w:rPr>
          <w:rFonts w:hint="eastAsia"/>
        </w:rPr>
        <w:t>无。</w:t>
      </w:r>
    </w:p>
    <w:p w:rsidR="003C0B1D" w:rsidRDefault="00630521">
      <w:pPr>
        <w:pStyle w:val="afc"/>
        <w:widowControl w:val="0"/>
        <w:ind w:firstLine="482"/>
      </w:pPr>
      <w:r>
        <w:rPr>
          <w:rFonts w:hint="eastAsia"/>
        </w:rPr>
        <w:t>（二）申请</w:t>
      </w:r>
    </w:p>
    <w:p w:rsidR="003C0B1D" w:rsidRDefault="00630521">
      <w:pPr>
        <w:pStyle w:val="11"/>
        <w:widowControl w:val="0"/>
        <w:ind w:firstLine="480"/>
      </w:pPr>
      <w:r>
        <w:rPr>
          <w:rFonts w:hint="eastAsia"/>
        </w:rPr>
        <w:t>1.窗口受理</w:t>
      </w:r>
    </w:p>
    <w:p w:rsidR="003C0B1D" w:rsidRDefault="00630521">
      <w:pPr>
        <w:pStyle w:val="11"/>
        <w:widowControl w:val="0"/>
        <w:ind w:firstLine="480"/>
      </w:pPr>
      <w:r>
        <w:rPr>
          <w:rFonts w:hint="eastAsia"/>
        </w:rPr>
        <w:t>受理地址：云南省昆明市西山区大观路282号，</w:t>
      </w:r>
      <w:r w:rsidR="0017026C" w:rsidRPr="009D0443">
        <w:rPr>
          <w:rFonts w:hint="eastAsia"/>
        </w:rPr>
        <w:t>云南省政务服务中心（省气象局窗口）</w:t>
      </w:r>
      <w:r>
        <w:rPr>
          <w:rFonts w:hint="eastAsia"/>
        </w:rPr>
        <w:t>。</w:t>
      </w:r>
    </w:p>
    <w:p w:rsidR="003C0B1D" w:rsidRDefault="00630521">
      <w:pPr>
        <w:pStyle w:val="11"/>
        <w:widowControl w:val="0"/>
        <w:ind w:firstLine="480"/>
      </w:pPr>
      <w:r>
        <w:rPr>
          <w:rFonts w:hint="eastAsia"/>
        </w:rPr>
        <w:t>交通方式：可乘坐</w:t>
      </w:r>
      <w:r>
        <w:t>4</w:t>
      </w:r>
      <w:r>
        <w:rPr>
          <w:rFonts w:hint="eastAsia"/>
        </w:rPr>
        <w:t>路、</w:t>
      </w:r>
      <w:r>
        <w:t>52</w:t>
      </w:r>
      <w:r>
        <w:rPr>
          <w:rFonts w:hint="eastAsia"/>
        </w:rPr>
        <w:t>路、</w:t>
      </w:r>
      <w:r>
        <w:t>95</w:t>
      </w:r>
      <w:r>
        <w:rPr>
          <w:rFonts w:hint="eastAsia"/>
        </w:rPr>
        <w:t>路、1</w:t>
      </w:r>
      <w:r>
        <w:t>24路</w:t>
      </w:r>
      <w:r>
        <w:rPr>
          <w:rFonts w:hint="eastAsia"/>
        </w:rPr>
        <w:t>、1</w:t>
      </w:r>
      <w:r>
        <w:t>31路</w:t>
      </w:r>
      <w:r>
        <w:rPr>
          <w:rFonts w:hint="eastAsia"/>
        </w:rPr>
        <w:t>、2</w:t>
      </w:r>
      <w:r>
        <w:t>62路等</w:t>
      </w:r>
      <w:r>
        <w:rPr>
          <w:rFonts w:hint="eastAsia"/>
        </w:rPr>
        <w:t>公交车到达。</w:t>
      </w:r>
    </w:p>
    <w:p w:rsidR="003C0B1D" w:rsidRDefault="00630521">
      <w:pPr>
        <w:pStyle w:val="11"/>
        <w:widowControl w:val="0"/>
        <w:ind w:firstLine="480"/>
      </w:pPr>
      <w:r>
        <w:rPr>
          <w:rFonts w:hint="eastAsia"/>
        </w:rPr>
        <w:t>受理时间：星期一至星期五上午：9:00---12:00 下午：13;00---17:00。</w:t>
      </w:r>
    </w:p>
    <w:p w:rsidR="003C0B1D" w:rsidRDefault="00630521">
      <w:pPr>
        <w:pStyle w:val="11"/>
        <w:widowControl w:val="0"/>
        <w:ind w:firstLine="480"/>
      </w:pPr>
      <w:r>
        <w:rPr>
          <w:rFonts w:hint="eastAsia"/>
        </w:rPr>
        <w:t>2.网络受理</w:t>
      </w:r>
    </w:p>
    <w:p w:rsidR="003C0B1D" w:rsidRPr="0017026C" w:rsidRDefault="00630521">
      <w:pPr>
        <w:pStyle w:val="11"/>
        <w:widowControl w:val="0"/>
        <w:ind w:firstLine="480"/>
        <w:rPr>
          <w:color w:val="000000" w:themeColor="text1"/>
        </w:rPr>
      </w:pPr>
      <w:r>
        <w:rPr>
          <w:rFonts w:hint="eastAsia"/>
          <w:color w:val="000000" w:themeColor="text1"/>
        </w:rPr>
        <w:t>受理网址：云南政务服务网</w:t>
      </w:r>
      <w:hyperlink r:id="rId14" w:anchor="/home" w:history="1">
        <w:r w:rsidR="0017026C" w:rsidRPr="00E10392">
          <w:rPr>
            <w:rStyle w:val="af2"/>
            <w:rFonts w:hint="eastAsia"/>
          </w:rPr>
          <w:t>https://zwfw.yn.gov.cn/portal/#/home</w:t>
        </w:r>
      </w:hyperlink>
      <w:r w:rsidR="0017026C">
        <w:rPr>
          <w:rFonts w:hint="eastAsia"/>
          <w:color w:val="000000" w:themeColor="text1"/>
        </w:rPr>
        <w:t>，</w:t>
      </w:r>
      <w:r w:rsidR="0017026C">
        <w:rPr>
          <w:rFonts w:hint="eastAsia"/>
        </w:rPr>
        <w:t>中国气象局全国一体化在线政务服务平台</w:t>
      </w:r>
      <w:hyperlink r:id="rId15" w:history="1">
        <w:r w:rsidR="0017026C" w:rsidRPr="00E10392">
          <w:rPr>
            <w:rStyle w:val="af2"/>
          </w:rPr>
          <w:t>https://zwfw.cma.gov.cn/</w:t>
        </w:r>
      </w:hyperlink>
      <w:r w:rsidR="0017026C">
        <w:rPr>
          <w:rFonts w:hint="eastAsia"/>
        </w:rPr>
        <w:t>。</w:t>
      </w:r>
    </w:p>
    <w:p w:rsidR="003C0B1D" w:rsidRDefault="00630521">
      <w:pPr>
        <w:pStyle w:val="11"/>
        <w:widowControl w:val="0"/>
        <w:ind w:firstLine="480"/>
        <w:rPr>
          <w:color w:val="000000" w:themeColor="text1"/>
        </w:rPr>
      </w:pPr>
      <w:r>
        <w:rPr>
          <w:rFonts w:hint="eastAsia"/>
          <w:color w:val="000000" w:themeColor="text1"/>
        </w:rPr>
        <w:t>受理时间：全天受理。</w:t>
      </w:r>
    </w:p>
    <w:p w:rsidR="003C0B1D" w:rsidRDefault="00630521">
      <w:pPr>
        <w:pStyle w:val="11"/>
        <w:widowControl w:val="0"/>
        <w:ind w:firstLine="480"/>
      </w:pPr>
      <w:r>
        <w:rPr>
          <w:rFonts w:hint="eastAsia"/>
        </w:rPr>
        <w:t>3.信函受理</w:t>
      </w:r>
    </w:p>
    <w:p w:rsidR="003C0B1D" w:rsidRDefault="00630521">
      <w:pPr>
        <w:pStyle w:val="11"/>
        <w:widowControl w:val="0"/>
        <w:ind w:firstLine="480"/>
      </w:pPr>
      <w:r>
        <w:rPr>
          <w:rFonts w:hint="eastAsia"/>
        </w:rPr>
        <w:t>无。</w:t>
      </w:r>
    </w:p>
    <w:p w:rsidR="003C0B1D" w:rsidRDefault="00630521">
      <w:pPr>
        <w:pStyle w:val="11"/>
        <w:widowControl w:val="0"/>
        <w:ind w:firstLine="480"/>
      </w:pPr>
      <w:r>
        <w:rPr>
          <w:rFonts w:hint="eastAsia"/>
        </w:rPr>
        <w:t>4.传真受理</w:t>
      </w:r>
    </w:p>
    <w:p w:rsidR="003C0B1D" w:rsidRDefault="00630521">
      <w:pPr>
        <w:pStyle w:val="11"/>
        <w:widowControl w:val="0"/>
        <w:ind w:firstLine="480"/>
      </w:pPr>
      <w:r>
        <w:rPr>
          <w:rFonts w:hint="eastAsia"/>
        </w:rPr>
        <w:t>无。</w:t>
      </w:r>
    </w:p>
    <w:p w:rsidR="003C0B1D" w:rsidRDefault="00630521">
      <w:pPr>
        <w:pStyle w:val="afc"/>
        <w:widowControl w:val="0"/>
        <w:ind w:firstLine="482"/>
      </w:pPr>
      <w:r>
        <w:rPr>
          <w:rFonts w:hint="eastAsia"/>
        </w:rPr>
        <w:t>（三）受理</w:t>
      </w:r>
    </w:p>
    <w:p w:rsidR="003C0B1D" w:rsidRDefault="00630521">
      <w:pPr>
        <w:pStyle w:val="11"/>
        <w:widowControl w:val="0"/>
        <w:ind w:firstLine="480"/>
      </w:pPr>
      <w:r>
        <w:rPr>
          <w:rFonts w:hint="eastAsia"/>
        </w:rPr>
        <w:t>云南省气象局收到申请人申请后，在5个工作日内</w:t>
      </w:r>
      <w:proofErr w:type="gramStart"/>
      <w:r>
        <w:rPr>
          <w:rFonts w:hint="eastAsia"/>
        </w:rPr>
        <w:t>作出</w:t>
      </w:r>
      <w:proofErr w:type="gramEnd"/>
      <w:r>
        <w:rPr>
          <w:rFonts w:hint="eastAsia"/>
        </w:rPr>
        <w:t>决定。对申请材料符合要求的，准予受理，并向申请人短信告知受理意见；对申请材料不符合要求且可以通过补正达到要求的，将在5日内向申请人短信告知材料补正意见；对申请材料不符合要求的，将</w:t>
      </w:r>
      <w:proofErr w:type="gramStart"/>
      <w:r>
        <w:rPr>
          <w:rFonts w:hint="eastAsia"/>
        </w:rPr>
        <w:t>作出</w:t>
      </w:r>
      <w:proofErr w:type="gramEnd"/>
      <w:r>
        <w:rPr>
          <w:rFonts w:hint="eastAsia"/>
        </w:rPr>
        <w:t>不予受理的决定，并短信告知不予受理意见，并</w:t>
      </w:r>
      <w:proofErr w:type="gramStart"/>
      <w:r>
        <w:rPr>
          <w:rFonts w:hint="eastAsia"/>
        </w:rPr>
        <w:t>作退件处理</w:t>
      </w:r>
      <w:proofErr w:type="gramEnd"/>
      <w:r>
        <w:rPr>
          <w:rFonts w:hint="eastAsia"/>
        </w:rPr>
        <w:t>。</w:t>
      </w:r>
    </w:p>
    <w:p w:rsidR="003C0B1D" w:rsidRDefault="00630521">
      <w:pPr>
        <w:pStyle w:val="afc"/>
        <w:widowControl w:val="0"/>
        <w:ind w:firstLine="482"/>
      </w:pPr>
      <w:r>
        <w:rPr>
          <w:rFonts w:hint="eastAsia"/>
        </w:rPr>
        <w:lastRenderedPageBreak/>
        <w:t>（四）审核</w:t>
      </w:r>
    </w:p>
    <w:p w:rsidR="003C0B1D" w:rsidRDefault="00630521">
      <w:pPr>
        <w:pStyle w:val="11"/>
        <w:widowControl w:val="0"/>
        <w:ind w:firstLine="480"/>
      </w:pPr>
      <w:r>
        <w:rPr>
          <w:rFonts w:hint="eastAsia"/>
        </w:rPr>
        <w:t xml:space="preserve"> 受理后10个工作日内</w:t>
      </w:r>
      <w:r w:rsidR="0017026C">
        <w:rPr>
          <w:rFonts w:hint="eastAsia"/>
        </w:rPr>
        <w:t>完成审核</w:t>
      </w:r>
      <w:r>
        <w:rPr>
          <w:rFonts w:hint="eastAsia"/>
        </w:rPr>
        <w:t>。</w:t>
      </w:r>
    </w:p>
    <w:p w:rsidR="003C0B1D" w:rsidRDefault="00630521">
      <w:pPr>
        <w:pStyle w:val="afc"/>
        <w:widowControl w:val="0"/>
        <w:ind w:firstLine="482"/>
      </w:pPr>
      <w:r>
        <w:rPr>
          <w:rFonts w:hint="eastAsia"/>
        </w:rPr>
        <w:t>（五）许可决定及送达方式</w:t>
      </w:r>
    </w:p>
    <w:p w:rsidR="003C0B1D" w:rsidRDefault="00F31402" w:rsidP="00A23635">
      <w:pPr>
        <w:pStyle w:val="11"/>
        <w:widowControl w:val="0"/>
        <w:ind w:firstLine="480"/>
      </w:pPr>
      <w:r>
        <w:rPr>
          <w:rFonts w:hint="eastAsia"/>
        </w:rPr>
        <w:t>1</w:t>
      </w:r>
      <w:r>
        <w:t>.</w:t>
      </w:r>
      <w:r w:rsidR="00A23635">
        <w:rPr>
          <w:rFonts w:hint="eastAsia"/>
        </w:rPr>
        <w:t>受理后10个工作日内</w:t>
      </w:r>
      <w:proofErr w:type="gramStart"/>
      <w:r w:rsidR="00A23635">
        <w:rPr>
          <w:rFonts w:hint="eastAsia"/>
        </w:rPr>
        <w:t>作出</w:t>
      </w:r>
      <w:proofErr w:type="gramEnd"/>
      <w:r w:rsidR="00A23635">
        <w:rPr>
          <w:rFonts w:hint="eastAsia"/>
        </w:rPr>
        <w:t>竣工验收结论，并于</w:t>
      </w:r>
      <w:proofErr w:type="gramStart"/>
      <w:r w:rsidR="00A23635">
        <w:rPr>
          <w:rFonts w:hint="eastAsia"/>
        </w:rPr>
        <w:t>作出</w:t>
      </w:r>
      <w:proofErr w:type="gramEnd"/>
      <w:r w:rsidR="00A23635">
        <w:rPr>
          <w:rFonts w:hint="eastAsia"/>
        </w:rPr>
        <w:t>决定之日起7个工作日内，将结果在云南省信用信息一体化平台和在气象局官方网站公开公示</w:t>
      </w:r>
      <w:r w:rsidR="00630521">
        <w:rPr>
          <w:rFonts w:hint="eastAsia"/>
        </w:rPr>
        <w:t>。</w:t>
      </w:r>
    </w:p>
    <w:p w:rsidR="003C0B1D" w:rsidRDefault="00F31402">
      <w:pPr>
        <w:pStyle w:val="11"/>
        <w:widowControl w:val="0"/>
        <w:ind w:firstLine="480"/>
      </w:pPr>
      <w:r>
        <w:rPr>
          <w:rFonts w:hint="eastAsia"/>
        </w:rPr>
        <w:t>2</w:t>
      </w:r>
      <w:r>
        <w:t>.</w:t>
      </w:r>
      <w:r w:rsidR="00630521">
        <w:rPr>
          <w:rFonts w:hint="eastAsia"/>
        </w:rPr>
        <w:t xml:space="preserve">办理结果：雷电防护装置经验收符合要求的，出具《雷电防护装置验收意见书》；雷电防护装置验收不符合要求的，出具《不予验收决定书》。 </w:t>
      </w:r>
    </w:p>
    <w:p w:rsidR="003C0B1D" w:rsidRDefault="00F31402">
      <w:pPr>
        <w:pStyle w:val="11"/>
        <w:widowControl w:val="0"/>
        <w:ind w:firstLine="480"/>
      </w:pPr>
      <w:r>
        <w:rPr>
          <w:rFonts w:hint="eastAsia"/>
        </w:rPr>
        <w:t>3</w:t>
      </w:r>
      <w:r>
        <w:t>.</w:t>
      </w:r>
      <w:r w:rsidR="00630521">
        <w:rPr>
          <w:rFonts w:hint="eastAsia"/>
        </w:rPr>
        <w:t>送达方式：</w:t>
      </w:r>
      <w:proofErr w:type="gramStart"/>
      <w:r w:rsidR="00A23635">
        <w:rPr>
          <w:rFonts w:hint="eastAsia"/>
        </w:rPr>
        <w:t>作出</w:t>
      </w:r>
      <w:proofErr w:type="gramEnd"/>
      <w:r w:rsidR="00A23635">
        <w:rPr>
          <w:rFonts w:hint="eastAsia"/>
        </w:rPr>
        <w:t>行政许可决定之日起</w:t>
      </w:r>
      <w:r w:rsidR="00A23635">
        <w:t>5</w:t>
      </w:r>
      <w:r w:rsidR="00A23635">
        <w:rPr>
          <w:rFonts w:hint="eastAsia"/>
        </w:rPr>
        <w:t>个工作日内送达。</w:t>
      </w:r>
      <w:r w:rsidR="00630521">
        <w:rPr>
          <w:rFonts w:hint="eastAsia"/>
        </w:rPr>
        <w:t>申请人携带取件相关资料按约定的方式到</w:t>
      </w:r>
      <w:r w:rsidR="0017026C" w:rsidRPr="009D0443">
        <w:rPr>
          <w:rFonts w:hint="eastAsia"/>
        </w:rPr>
        <w:t>云南省政务服务中心（省气象局窗口）</w:t>
      </w:r>
      <w:r w:rsidR="00630521">
        <w:rPr>
          <w:rFonts w:hint="eastAsia"/>
        </w:rPr>
        <w:t>自取或以邮寄的方式领取。</w:t>
      </w:r>
    </w:p>
    <w:p w:rsidR="00F31402" w:rsidRDefault="00F31402" w:rsidP="00F31402">
      <w:pPr>
        <w:pStyle w:val="11"/>
        <w:widowControl w:val="0"/>
        <w:ind w:firstLine="482"/>
        <w:rPr>
          <w:rFonts w:asciiTheme="minorEastAsia" w:hAnsiTheme="minorEastAsia"/>
          <w:b/>
        </w:rPr>
      </w:pPr>
      <w:r w:rsidRPr="006962AB">
        <w:rPr>
          <w:rFonts w:asciiTheme="minorEastAsia" w:hAnsiTheme="minorEastAsia" w:hint="eastAsia"/>
          <w:b/>
        </w:rPr>
        <w:t>（六）事中事后监管</w:t>
      </w:r>
    </w:p>
    <w:p w:rsidR="00F31402" w:rsidRDefault="00F31402" w:rsidP="00F31402">
      <w:pPr>
        <w:pStyle w:val="11"/>
        <w:widowControl w:val="0"/>
        <w:ind w:firstLine="480"/>
        <w:rPr>
          <w:rFonts w:asciiTheme="minorEastAsia" w:hAnsiTheme="minorEastAsia"/>
        </w:rPr>
      </w:pPr>
      <w:r>
        <w:rPr>
          <w:rFonts w:asciiTheme="minorEastAsia" w:hAnsiTheme="minorEastAsia" w:hint="eastAsia"/>
        </w:rPr>
        <w:t>1</w:t>
      </w:r>
      <w:r>
        <w:rPr>
          <w:rFonts w:asciiTheme="minorEastAsia" w:hAnsiTheme="minorEastAsia"/>
        </w:rPr>
        <w:t>.</w:t>
      </w:r>
      <w:r w:rsidRPr="00982171">
        <w:rPr>
          <w:rFonts w:asciiTheme="minorEastAsia" w:hAnsiTheme="minorEastAsia" w:hint="eastAsia"/>
        </w:rPr>
        <w:t>监督检查方式：</w:t>
      </w:r>
      <w:r>
        <w:rPr>
          <w:rFonts w:asciiTheme="minorEastAsia" w:hAnsiTheme="minorEastAsia" w:hint="eastAsia"/>
        </w:rPr>
        <w:t>监督检查</w:t>
      </w:r>
    </w:p>
    <w:p w:rsidR="00F31402" w:rsidRDefault="00F31402" w:rsidP="00F31402">
      <w:pPr>
        <w:pStyle w:val="11"/>
        <w:widowControl w:val="0"/>
        <w:ind w:firstLine="480"/>
        <w:rPr>
          <w:rFonts w:asciiTheme="minorEastAsia" w:hAnsiTheme="minorEastAsia"/>
        </w:rPr>
      </w:pPr>
      <w:r>
        <w:rPr>
          <w:rFonts w:asciiTheme="minorEastAsia" w:hAnsiTheme="minorEastAsia" w:hint="eastAsia"/>
        </w:rPr>
        <w:t>2</w:t>
      </w:r>
      <w:r>
        <w:rPr>
          <w:rFonts w:asciiTheme="minorEastAsia" w:hAnsiTheme="minorEastAsia"/>
        </w:rPr>
        <w:t>.实施依据</w:t>
      </w:r>
      <w:r>
        <w:rPr>
          <w:rFonts w:asciiTheme="minorEastAsia" w:hAnsiTheme="minorEastAsia" w:hint="eastAsia"/>
        </w:rPr>
        <w:t>：</w:t>
      </w:r>
      <w:r w:rsidRPr="00D567F1">
        <w:rPr>
          <w:rFonts w:hint="eastAsia"/>
          <w:bCs/>
        </w:rPr>
        <w:t>《雷电防护装置设计审核和竣工验收规定》</w:t>
      </w:r>
      <w:r>
        <w:rPr>
          <w:rFonts w:asciiTheme="minorEastAsia" w:hAnsiTheme="minorEastAsia" w:hint="eastAsia"/>
        </w:rPr>
        <w:t>第十八条：</w:t>
      </w:r>
      <w:r w:rsidRPr="00F31402">
        <w:rPr>
          <w:rFonts w:asciiTheme="minorEastAsia" w:hAnsiTheme="minorEastAsia" w:hint="eastAsia"/>
        </w:rPr>
        <w:t>县级以上地方气象主管机构应当加强对雷电防护装置设计审核和竣工验收的监督与检查，建立健全监</w:t>
      </w:r>
      <w:r>
        <w:rPr>
          <w:rFonts w:asciiTheme="minorEastAsia" w:hAnsiTheme="minorEastAsia" w:hint="eastAsia"/>
        </w:rPr>
        <w:t>督制度，履行监督责任</w:t>
      </w:r>
      <w:r w:rsidRPr="00631430">
        <w:rPr>
          <w:rFonts w:asciiTheme="minorEastAsia" w:hAnsiTheme="minorEastAsia" w:hint="eastAsia"/>
        </w:rPr>
        <w:t>。</w:t>
      </w:r>
      <w:r>
        <w:rPr>
          <w:rFonts w:asciiTheme="minorEastAsia" w:hAnsiTheme="minorEastAsia" w:hint="eastAsia"/>
        </w:rPr>
        <w:t>第二十二条：</w:t>
      </w:r>
      <w:r w:rsidRPr="00F31402">
        <w:rPr>
          <w:rFonts w:asciiTheme="minorEastAsia" w:hAnsiTheme="minorEastAsia" w:hint="eastAsia"/>
        </w:rPr>
        <w:t>县级以上地方气象主管机构履行监督检查职责时，有权采取下列措施：（一）要求被检查的单位或者个人提供雷电防护装置设计图纸等文件和资料，进行查询或者复制；（二）要求被检查的单位或者个人就有关雷电防护装置</w:t>
      </w:r>
      <w:r>
        <w:rPr>
          <w:rFonts w:asciiTheme="minorEastAsia" w:hAnsiTheme="minorEastAsia" w:hint="eastAsia"/>
        </w:rPr>
        <w:t>的设计、安装、检测、验收和投入使用的情况</w:t>
      </w:r>
      <w:proofErr w:type="gramStart"/>
      <w:r>
        <w:rPr>
          <w:rFonts w:asciiTheme="minorEastAsia" w:hAnsiTheme="minorEastAsia" w:hint="eastAsia"/>
        </w:rPr>
        <w:t>作出</w:t>
      </w:r>
      <w:proofErr w:type="gramEnd"/>
      <w:r>
        <w:rPr>
          <w:rFonts w:asciiTheme="minorEastAsia" w:hAnsiTheme="minorEastAsia" w:hint="eastAsia"/>
        </w:rPr>
        <w:t>说明；</w:t>
      </w:r>
      <w:r w:rsidRPr="00F31402">
        <w:rPr>
          <w:rFonts w:asciiTheme="minorEastAsia" w:hAnsiTheme="minorEastAsia" w:hint="eastAsia"/>
        </w:rPr>
        <w:t>（三）进入有关建（构）筑物和场所进行检查</w:t>
      </w:r>
      <w:r>
        <w:rPr>
          <w:rFonts w:asciiTheme="minorEastAsia" w:hAnsiTheme="minorEastAsia" w:hint="eastAsia"/>
        </w:rPr>
        <w:t>。</w:t>
      </w:r>
    </w:p>
    <w:p w:rsidR="00F31402" w:rsidRDefault="00F31402" w:rsidP="00F31402">
      <w:pPr>
        <w:pStyle w:val="11"/>
        <w:widowControl w:val="0"/>
        <w:ind w:firstLine="480"/>
      </w:pPr>
      <w:r>
        <w:rPr>
          <w:rFonts w:asciiTheme="minorEastAsia" w:hAnsiTheme="minorEastAsia" w:hint="eastAsia"/>
        </w:rPr>
        <w:t>3</w:t>
      </w:r>
      <w:r>
        <w:rPr>
          <w:rFonts w:asciiTheme="minorEastAsia" w:hAnsiTheme="minorEastAsia"/>
        </w:rPr>
        <w:t>.对被许可人的要求</w:t>
      </w:r>
      <w:r>
        <w:rPr>
          <w:rFonts w:asciiTheme="minorEastAsia" w:hAnsiTheme="minorEastAsia" w:hint="eastAsia"/>
        </w:rPr>
        <w:t>：</w:t>
      </w:r>
      <w:r w:rsidRPr="00F31402">
        <w:rPr>
          <w:rFonts w:asciiTheme="minorEastAsia" w:hAnsiTheme="minorEastAsia" w:hint="eastAsia"/>
        </w:rPr>
        <w:t>有关单位和个人应当予以支持和配合，并提供工作方便，不得拒绝与阻碍依法执行公务。</w:t>
      </w:r>
      <w:r>
        <w:rPr>
          <w:rFonts w:hint="eastAsia"/>
        </w:rPr>
        <w:t xml:space="preserve"> </w:t>
      </w:r>
    </w:p>
    <w:p w:rsidR="003C0B1D" w:rsidRDefault="00630521">
      <w:pPr>
        <w:pStyle w:val="af8"/>
        <w:widowControl w:val="0"/>
        <w:ind w:firstLine="480"/>
      </w:pPr>
      <w:r>
        <w:rPr>
          <w:rFonts w:hint="eastAsia"/>
        </w:rPr>
        <w:t>十</w:t>
      </w:r>
      <w:r w:rsidR="00B5210A">
        <w:rPr>
          <w:rFonts w:hint="eastAsia"/>
        </w:rPr>
        <w:t>二</w:t>
      </w:r>
      <w:r>
        <w:rPr>
          <w:rFonts w:hint="eastAsia"/>
        </w:rPr>
        <w:t>、许可服务</w:t>
      </w:r>
    </w:p>
    <w:p w:rsidR="003C0B1D" w:rsidRDefault="00630521">
      <w:pPr>
        <w:pStyle w:val="afc"/>
        <w:widowControl w:val="0"/>
        <w:ind w:firstLine="482"/>
      </w:pPr>
      <w:r>
        <w:rPr>
          <w:rFonts w:hint="eastAsia"/>
        </w:rPr>
        <w:t>（一）咨询</w:t>
      </w:r>
    </w:p>
    <w:p w:rsidR="003C0B1D" w:rsidRDefault="00630521">
      <w:pPr>
        <w:pStyle w:val="11"/>
        <w:widowControl w:val="0"/>
        <w:ind w:firstLine="480"/>
      </w:pPr>
      <w:r>
        <w:rPr>
          <w:rFonts w:hint="eastAsia"/>
        </w:rPr>
        <w:t>1.咨询方式</w:t>
      </w:r>
    </w:p>
    <w:p w:rsidR="003C0B1D" w:rsidRDefault="00630521">
      <w:pPr>
        <w:pStyle w:val="11"/>
        <w:widowControl w:val="0"/>
        <w:ind w:firstLine="480"/>
      </w:pPr>
      <w:r>
        <w:rPr>
          <w:rFonts w:hint="eastAsia"/>
        </w:rPr>
        <w:t>（1）窗口咨询。地址：云南省昆明市西山区大观路282号，</w:t>
      </w:r>
      <w:r w:rsidR="0017026C" w:rsidRPr="009D0443">
        <w:rPr>
          <w:rFonts w:hint="eastAsia"/>
        </w:rPr>
        <w:t>云南省政务服务中心（省气象局窗口）</w:t>
      </w:r>
      <w:r>
        <w:rPr>
          <w:rFonts w:hint="eastAsia"/>
        </w:rPr>
        <w:t>。</w:t>
      </w:r>
    </w:p>
    <w:p w:rsidR="003C0B1D" w:rsidRDefault="00630521">
      <w:pPr>
        <w:pStyle w:val="11"/>
        <w:widowControl w:val="0"/>
        <w:ind w:firstLine="480"/>
      </w:pPr>
      <w:r>
        <w:rPr>
          <w:rFonts w:hint="eastAsia"/>
        </w:rPr>
        <w:t>（2）电话咨询。电话号码：0871---68226113</w:t>
      </w:r>
      <w:r>
        <w:rPr>
          <w:rFonts w:ascii="宋体" w:hAnsi="宋体" w:hint="eastAsia"/>
          <w:color w:val="000000"/>
          <w:szCs w:val="21"/>
        </w:rPr>
        <w:t>。</w:t>
      </w:r>
    </w:p>
    <w:p w:rsidR="003C0B1D" w:rsidRDefault="00630521">
      <w:pPr>
        <w:pStyle w:val="11"/>
        <w:widowControl w:val="0"/>
        <w:ind w:firstLine="480"/>
      </w:pPr>
      <w:r>
        <w:rPr>
          <w:rFonts w:hint="eastAsia"/>
        </w:rPr>
        <w:t>2.咨询回复</w:t>
      </w:r>
    </w:p>
    <w:p w:rsidR="003C0B1D" w:rsidRDefault="00630521">
      <w:pPr>
        <w:pStyle w:val="11"/>
        <w:widowControl w:val="0"/>
        <w:ind w:firstLine="480"/>
      </w:pPr>
      <w:r>
        <w:rPr>
          <w:rFonts w:hint="eastAsia"/>
        </w:rPr>
        <w:t>电话回复。</w:t>
      </w:r>
    </w:p>
    <w:p w:rsidR="003C0B1D" w:rsidRDefault="00630521">
      <w:pPr>
        <w:pStyle w:val="afc"/>
        <w:widowControl w:val="0"/>
        <w:ind w:firstLine="482"/>
      </w:pPr>
      <w:r>
        <w:rPr>
          <w:rFonts w:hint="eastAsia"/>
        </w:rPr>
        <w:t>（二）办理进程查询</w:t>
      </w:r>
    </w:p>
    <w:p w:rsidR="003C0B1D" w:rsidRDefault="00630521">
      <w:pPr>
        <w:pStyle w:val="11"/>
        <w:widowControl w:val="0"/>
        <w:ind w:firstLine="480"/>
      </w:pPr>
      <w:r>
        <w:rPr>
          <w:rFonts w:hint="eastAsia"/>
        </w:rPr>
        <w:t>申请人可通过中国气象局全国一体化在线政务服务平台（http://zwfw.cma.gov.cn）查询审批事项办理进程。</w:t>
      </w:r>
    </w:p>
    <w:p w:rsidR="003C0B1D" w:rsidRDefault="00630521">
      <w:pPr>
        <w:pStyle w:val="afc"/>
        <w:widowControl w:val="0"/>
        <w:ind w:firstLine="482"/>
      </w:pPr>
      <w:r>
        <w:rPr>
          <w:rFonts w:hint="eastAsia"/>
        </w:rPr>
        <w:t>（三）监督投诉</w:t>
      </w:r>
    </w:p>
    <w:p w:rsidR="0017026C" w:rsidRPr="00252562" w:rsidRDefault="0017026C" w:rsidP="0017026C">
      <w:pPr>
        <w:pStyle w:val="11"/>
        <w:widowControl w:val="0"/>
        <w:ind w:firstLine="480"/>
        <w:rPr>
          <w:rFonts w:asciiTheme="minorEastAsia" w:hAnsiTheme="minorEastAsia"/>
        </w:rPr>
      </w:pPr>
      <w:r w:rsidRPr="00252562">
        <w:rPr>
          <w:rFonts w:asciiTheme="minorEastAsia" w:hAnsiTheme="minorEastAsia" w:hint="eastAsia"/>
        </w:rPr>
        <w:t>窗口投诉：云南省政务服务中心（监督窗口）。</w:t>
      </w:r>
    </w:p>
    <w:p w:rsidR="0017026C" w:rsidRPr="00252562" w:rsidRDefault="0017026C" w:rsidP="0017026C">
      <w:pPr>
        <w:pStyle w:val="11"/>
        <w:widowControl w:val="0"/>
        <w:ind w:firstLine="480"/>
        <w:rPr>
          <w:rFonts w:asciiTheme="minorEastAsia" w:hAnsiTheme="minorEastAsia"/>
        </w:rPr>
      </w:pPr>
      <w:r w:rsidRPr="00252562">
        <w:rPr>
          <w:rFonts w:asciiTheme="minorEastAsia" w:hAnsiTheme="minorEastAsia" w:hint="eastAsia"/>
        </w:rPr>
        <w:lastRenderedPageBreak/>
        <w:t>电话投诉：0871---</w:t>
      </w:r>
      <w:r w:rsidRPr="00252562">
        <w:rPr>
          <w:rFonts w:asciiTheme="minorEastAsia" w:hAnsiTheme="minorEastAsia"/>
        </w:rPr>
        <w:t>64189153</w:t>
      </w:r>
      <w:r w:rsidRPr="00252562">
        <w:rPr>
          <w:rFonts w:asciiTheme="minorEastAsia" w:hAnsiTheme="minorEastAsia" w:hint="eastAsia"/>
        </w:rPr>
        <w:t>。</w:t>
      </w:r>
    </w:p>
    <w:p w:rsidR="003C0B1D" w:rsidRDefault="0017026C" w:rsidP="0017026C">
      <w:pPr>
        <w:pStyle w:val="11"/>
        <w:widowControl w:val="0"/>
        <w:ind w:firstLine="480"/>
      </w:pPr>
      <w:r w:rsidRPr="00252562">
        <w:rPr>
          <w:rFonts w:asciiTheme="minorEastAsia" w:hAnsiTheme="minorEastAsia"/>
        </w:rPr>
        <w:t>信函投诉</w:t>
      </w:r>
      <w:r w:rsidRPr="00252562">
        <w:rPr>
          <w:rFonts w:asciiTheme="minorEastAsia" w:hAnsiTheme="minorEastAsia" w:hint="eastAsia"/>
        </w:rPr>
        <w:t>：投诉受理部门名称：云南省气象局政策法规处；通讯地址：云南省昆明市西山区西昌路7</w:t>
      </w:r>
      <w:r w:rsidRPr="00252562">
        <w:rPr>
          <w:rFonts w:asciiTheme="minorEastAsia" w:hAnsiTheme="minorEastAsia"/>
        </w:rPr>
        <w:t>7号</w:t>
      </w:r>
      <w:r w:rsidRPr="00252562">
        <w:rPr>
          <w:rFonts w:asciiTheme="minorEastAsia" w:hAnsiTheme="minorEastAsia" w:hint="eastAsia"/>
        </w:rPr>
        <w:t>；邮政编码：6</w:t>
      </w:r>
      <w:r w:rsidRPr="00252562">
        <w:rPr>
          <w:rFonts w:asciiTheme="minorEastAsia" w:hAnsiTheme="minorEastAsia"/>
        </w:rPr>
        <w:t>50034</w:t>
      </w:r>
      <w:r w:rsidR="00630521">
        <w:rPr>
          <w:rFonts w:hint="eastAsia"/>
        </w:rPr>
        <w:t>。</w:t>
      </w:r>
    </w:p>
    <w:p w:rsidR="003C0B1D" w:rsidRDefault="00630521">
      <w:pPr>
        <w:pStyle w:val="afc"/>
        <w:widowControl w:val="0"/>
        <w:ind w:firstLine="482"/>
      </w:pPr>
      <w:r>
        <w:rPr>
          <w:rFonts w:hint="eastAsia"/>
        </w:rPr>
        <w:t>（四）行政复议或行政诉讼</w:t>
      </w:r>
    </w:p>
    <w:p w:rsidR="003C0B1D" w:rsidRDefault="00630521">
      <w:pPr>
        <w:pStyle w:val="11"/>
        <w:widowControl w:val="0"/>
        <w:ind w:firstLine="480"/>
        <w:rPr>
          <w:kern w:val="2"/>
        </w:rPr>
      </w:pPr>
      <w:r>
        <w:rPr>
          <w:rFonts w:hint="eastAsia"/>
          <w:kern w:val="2"/>
        </w:rPr>
        <w:t>依法向云南省人民政府或中国气象局行政复议。公民、法人或者其他组织认为具体行政行为侵犯其合法权益的，可以自知道该具体行政行为之日起60日内提出行政复议申请，或六个月内依法向西山区人民法院提起行政诉讼。</w:t>
      </w:r>
    </w:p>
    <w:p w:rsidR="003C0B1D" w:rsidRDefault="00630521">
      <w:pPr>
        <w:jc w:val="left"/>
        <w:rPr>
          <w:rFonts w:ascii="黑体" w:eastAsia="黑体"/>
          <w:szCs w:val="21"/>
        </w:rPr>
      </w:pPr>
      <w:r>
        <w:rPr>
          <w:rFonts w:ascii="黑体" w:eastAsia="黑体"/>
          <w:szCs w:val="21"/>
        </w:rPr>
        <w:br w:type="page"/>
      </w:r>
    </w:p>
    <w:p w:rsidR="003C0B1D" w:rsidRDefault="00630521" w:rsidP="003867DB">
      <w:pPr>
        <w:pStyle w:val="afd"/>
        <w:jc w:val="both"/>
      </w:pPr>
      <w:r>
        <w:rPr>
          <w:rFonts w:hint="eastAsia"/>
        </w:rPr>
        <w:lastRenderedPageBreak/>
        <w:t>附 件</w:t>
      </w:r>
    </w:p>
    <w:p w:rsidR="004C33B3" w:rsidRDefault="004C33B3">
      <w:pPr>
        <w:pStyle w:val="aff"/>
      </w:pPr>
    </w:p>
    <w:p w:rsidR="003C0B1D" w:rsidRPr="004C33B3" w:rsidRDefault="00630521">
      <w:pPr>
        <w:pStyle w:val="aff"/>
        <w:rPr>
          <w:rFonts w:hAnsi="黑体"/>
          <w:sz w:val="28"/>
          <w:szCs w:val="28"/>
        </w:rPr>
      </w:pPr>
      <w:r w:rsidRPr="004C33B3">
        <w:rPr>
          <w:rFonts w:hAnsi="黑体" w:hint="eastAsia"/>
          <w:sz w:val="28"/>
          <w:szCs w:val="28"/>
        </w:rPr>
        <w:t>雷电防护装置竣工验收</w:t>
      </w:r>
      <w:r w:rsidR="004C33B3">
        <w:rPr>
          <w:rFonts w:hAnsi="黑体" w:hint="eastAsia"/>
          <w:sz w:val="28"/>
          <w:szCs w:val="28"/>
        </w:rPr>
        <w:t>审批</w:t>
      </w:r>
      <w:r w:rsidRPr="004C33B3">
        <w:rPr>
          <w:rFonts w:hAnsi="黑体" w:hint="eastAsia"/>
          <w:sz w:val="28"/>
          <w:szCs w:val="28"/>
        </w:rPr>
        <w:t>流程图</w:t>
      </w:r>
    </w:p>
    <w:p w:rsidR="003C0B1D" w:rsidRPr="00BB389F" w:rsidRDefault="003C0B1D">
      <w:pPr>
        <w:pStyle w:val="aff"/>
        <w:rPr>
          <w:rFonts w:cs="宋体"/>
          <w:sz w:val="28"/>
        </w:rPr>
      </w:pPr>
    </w:p>
    <w:p w:rsidR="003C0B1D" w:rsidRDefault="00630521">
      <w:pPr>
        <w:pStyle w:val="aff"/>
        <w:rPr>
          <w:rFonts w:hAnsi="黑体" w:cs="黑体"/>
          <w:kern w:val="0"/>
          <w:sz w:val="24"/>
        </w:rPr>
      </w:pPr>
      <w:r>
        <w:rPr>
          <w:rFonts w:cs="宋体" w:hint="eastAsia"/>
          <w:sz w:val="28"/>
        </w:rPr>
        <w:object w:dxaOrig="8265" w:dyaOrig="9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60.55pt" o:ole="">
            <v:imagedata r:id="rId16" o:title=""/>
          </v:shape>
          <o:OLEObject Type="Embed" ProgID="Visio.Drawing.11" ShapeID="_x0000_i1025" DrawAspect="Content" ObjectID="_1684823989" r:id="rId17"/>
        </w:object>
      </w:r>
    </w:p>
    <w:p w:rsidR="003C0B1D" w:rsidRDefault="003C0B1D">
      <w:pPr>
        <w:adjustRightInd w:val="0"/>
        <w:snapToGrid w:val="0"/>
        <w:spacing w:line="360" w:lineRule="auto"/>
        <w:jc w:val="left"/>
        <w:rPr>
          <w:rFonts w:ascii="宋体" w:eastAsia="黑体" w:hAnsi="宋体"/>
          <w:color w:val="000000"/>
          <w:sz w:val="30"/>
          <w:szCs w:val="30"/>
        </w:rPr>
      </w:pPr>
    </w:p>
    <w:p w:rsidR="00BB389F" w:rsidRDefault="00BB389F">
      <w:pPr>
        <w:adjustRightInd w:val="0"/>
        <w:snapToGrid w:val="0"/>
        <w:spacing w:line="360" w:lineRule="auto"/>
        <w:jc w:val="left"/>
        <w:rPr>
          <w:rFonts w:ascii="宋体" w:eastAsia="黑体" w:hAnsi="宋体"/>
          <w:color w:val="000000"/>
          <w:sz w:val="30"/>
          <w:szCs w:val="30"/>
        </w:rPr>
      </w:pPr>
    </w:p>
    <w:p w:rsidR="00BB389F" w:rsidRDefault="00BB389F">
      <w:pPr>
        <w:adjustRightInd w:val="0"/>
        <w:snapToGrid w:val="0"/>
        <w:spacing w:line="360" w:lineRule="auto"/>
        <w:jc w:val="left"/>
        <w:rPr>
          <w:rFonts w:ascii="宋体" w:eastAsia="黑体" w:hAnsi="宋体"/>
          <w:color w:val="000000"/>
          <w:sz w:val="30"/>
          <w:szCs w:val="30"/>
        </w:rPr>
      </w:pPr>
    </w:p>
    <w:p w:rsidR="003C0B1D" w:rsidRDefault="003C0B1D">
      <w:pPr>
        <w:adjustRightInd w:val="0"/>
        <w:snapToGrid w:val="0"/>
        <w:spacing w:line="360" w:lineRule="auto"/>
        <w:jc w:val="left"/>
        <w:rPr>
          <w:rFonts w:ascii="宋体" w:eastAsia="黑体" w:hAnsi="宋体"/>
          <w:color w:val="000000"/>
          <w:sz w:val="30"/>
          <w:szCs w:val="30"/>
        </w:rPr>
      </w:pPr>
    </w:p>
    <w:p w:rsidR="003C0B1D" w:rsidRDefault="00630521">
      <w:pPr>
        <w:widowControl/>
        <w:jc w:val="left"/>
        <w:rPr>
          <w:rFonts w:asciiTheme="minorEastAsia" w:eastAsiaTheme="minorEastAsia" w:hAnsiTheme="minorEastAsia" w:cs="方正小标宋简体"/>
          <w:color w:val="000000"/>
          <w:kern w:val="0"/>
          <w:sz w:val="28"/>
          <w:szCs w:val="28"/>
          <w:lang w:bidi="ar"/>
        </w:rPr>
      </w:pPr>
      <w:r>
        <w:rPr>
          <w:rFonts w:asciiTheme="minorEastAsia" w:eastAsiaTheme="minorEastAsia" w:hAnsiTheme="minorEastAsia" w:cs="方正小标宋简体" w:hint="eastAsia"/>
          <w:color w:val="000000"/>
          <w:kern w:val="0"/>
          <w:sz w:val="28"/>
          <w:szCs w:val="28"/>
          <w:lang w:bidi="ar"/>
        </w:rPr>
        <w:lastRenderedPageBreak/>
        <w:t>示范文本</w:t>
      </w:r>
    </w:p>
    <w:p w:rsidR="003C0B1D" w:rsidRDefault="00630521">
      <w:pPr>
        <w:widowControl/>
        <w:jc w:val="center"/>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color w:val="000000"/>
          <w:kern w:val="0"/>
          <w:sz w:val="48"/>
          <w:szCs w:val="48"/>
          <w:lang w:bidi="ar"/>
        </w:rPr>
        <w:t>雷电防护装置竣工验收</w:t>
      </w:r>
    </w:p>
    <w:p w:rsidR="003C0B1D" w:rsidRDefault="003C0B1D">
      <w:pPr>
        <w:widowControl/>
        <w:jc w:val="center"/>
        <w:rPr>
          <w:rFonts w:ascii="方正小标宋简体" w:eastAsia="方正小标宋简体" w:hAnsi="方正小标宋简体" w:cs="方正小标宋简体"/>
          <w:color w:val="000000"/>
          <w:kern w:val="0"/>
          <w:sz w:val="43"/>
          <w:szCs w:val="43"/>
          <w:lang w:bidi="ar"/>
        </w:rPr>
      </w:pPr>
    </w:p>
    <w:p w:rsidR="003C0B1D" w:rsidRDefault="003C0B1D">
      <w:pPr>
        <w:widowControl/>
        <w:jc w:val="center"/>
        <w:rPr>
          <w:rFonts w:ascii="方正小标宋简体" w:eastAsia="方正小标宋简体" w:hAnsi="方正小标宋简体" w:cs="方正小标宋简体"/>
          <w:color w:val="000000"/>
          <w:kern w:val="0"/>
          <w:sz w:val="43"/>
          <w:szCs w:val="43"/>
          <w:lang w:bidi="ar"/>
        </w:rPr>
      </w:pPr>
    </w:p>
    <w:p w:rsidR="003C0B1D" w:rsidRDefault="003C0B1D">
      <w:pPr>
        <w:widowControl/>
        <w:jc w:val="center"/>
        <w:rPr>
          <w:rFonts w:ascii="方正小标宋简体" w:eastAsia="方正小标宋简体" w:hAnsi="方正小标宋简体" w:cs="方正小标宋简体"/>
          <w:color w:val="000000"/>
          <w:kern w:val="0"/>
          <w:sz w:val="43"/>
          <w:szCs w:val="43"/>
          <w:lang w:bidi="ar"/>
        </w:rPr>
      </w:pPr>
    </w:p>
    <w:p w:rsidR="003C0B1D" w:rsidRDefault="00630521">
      <w:pPr>
        <w:widowControl/>
        <w:jc w:val="center"/>
        <w:rPr>
          <w:rFonts w:ascii="Calibri" w:hAnsi="Calibri"/>
          <w:sz w:val="84"/>
          <w:szCs w:val="84"/>
        </w:rPr>
      </w:pPr>
      <w:r>
        <w:rPr>
          <w:rFonts w:ascii="方正小标宋简体" w:eastAsia="方正小标宋简体" w:hAnsi="方正小标宋简体" w:cs="方正小标宋简体" w:hint="eastAsia"/>
          <w:color w:val="000000"/>
          <w:kern w:val="0"/>
          <w:sz w:val="84"/>
          <w:szCs w:val="84"/>
          <w:lang w:bidi="ar"/>
        </w:rPr>
        <w:t>申 请 表</w:t>
      </w:r>
    </w:p>
    <w:p w:rsidR="003C0B1D" w:rsidRDefault="003C0B1D">
      <w:pPr>
        <w:spacing w:after="162" w:line="507" w:lineRule="auto"/>
        <w:ind w:left="1215" w:right="815" w:hanging="10"/>
        <w:rPr>
          <w:rFonts w:ascii="仿宋_GB2312" w:eastAsia="仿宋_GB2312" w:hAnsi="仿宋_GB2312" w:cs="仿宋_GB2312"/>
          <w:sz w:val="28"/>
          <w:szCs w:val="22"/>
        </w:rPr>
      </w:pPr>
    </w:p>
    <w:p w:rsidR="003C0B1D" w:rsidRDefault="003C0B1D">
      <w:pPr>
        <w:spacing w:after="162" w:line="507" w:lineRule="auto"/>
        <w:ind w:left="1215" w:right="815" w:hanging="10"/>
        <w:rPr>
          <w:rFonts w:ascii="仿宋_GB2312" w:eastAsia="仿宋_GB2312" w:hAnsi="仿宋_GB2312" w:cs="仿宋_GB2312"/>
          <w:sz w:val="28"/>
          <w:szCs w:val="22"/>
        </w:rPr>
      </w:pPr>
    </w:p>
    <w:p w:rsidR="003C0B1D" w:rsidRDefault="003C0B1D">
      <w:pPr>
        <w:spacing w:after="162" w:line="507" w:lineRule="auto"/>
        <w:ind w:left="1215" w:right="815" w:hanging="10"/>
        <w:rPr>
          <w:rFonts w:ascii="仿宋_GB2312" w:eastAsia="仿宋_GB2312" w:hAnsi="仿宋_GB2312" w:cs="仿宋_GB2312"/>
          <w:sz w:val="28"/>
          <w:szCs w:val="22"/>
        </w:rPr>
      </w:pPr>
    </w:p>
    <w:p w:rsidR="003C0B1D" w:rsidRDefault="003C0B1D">
      <w:pPr>
        <w:spacing w:after="162" w:line="507" w:lineRule="auto"/>
        <w:ind w:left="1215" w:right="815" w:hanging="10"/>
        <w:rPr>
          <w:rFonts w:ascii="仿宋_GB2312" w:eastAsia="仿宋_GB2312" w:hAnsi="仿宋_GB2312" w:cs="仿宋_GB2312"/>
          <w:sz w:val="28"/>
          <w:szCs w:val="22"/>
        </w:rPr>
      </w:pPr>
    </w:p>
    <w:p w:rsidR="003C0B1D" w:rsidRDefault="003C0B1D">
      <w:pPr>
        <w:spacing w:after="162" w:line="507" w:lineRule="auto"/>
        <w:ind w:left="1215" w:right="815" w:hanging="10"/>
        <w:rPr>
          <w:rFonts w:ascii="仿宋_GB2312" w:eastAsia="仿宋_GB2312" w:hAnsi="仿宋_GB2312" w:cs="仿宋_GB2312"/>
          <w:sz w:val="28"/>
          <w:szCs w:val="22"/>
        </w:rPr>
      </w:pPr>
    </w:p>
    <w:p w:rsidR="003C0B1D" w:rsidRDefault="00630521">
      <w:pPr>
        <w:spacing w:after="162" w:line="507" w:lineRule="auto"/>
        <w:ind w:left="1215" w:right="815" w:hanging="10"/>
        <w:rPr>
          <w:rFonts w:ascii="仿宋_GB2312" w:eastAsia="仿宋_GB2312" w:hAnsi="仿宋_GB2312" w:cs="仿宋_GB2312"/>
          <w:sz w:val="28"/>
          <w:szCs w:val="22"/>
        </w:rPr>
      </w:pPr>
      <w:r>
        <w:rPr>
          <w:rFonts w:ascii="仿宋_GB2312" w:eastAsia="仿宋_GB2312" w:hAnsi="仿宋_GB2312" w:cs="仿宋_GB2312"/>
          <w:sz w:val="28"/>
          <w:szCs w:val="22"/>
        </w:rPr>
        <w:t>申请单位（公章）：</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hint="eastAsia"/>
          <w:sz w:val="28"/>
          <w:szCs w:val="22"/>
          <w:u w:val="single" w:color="000000"/>
        </w:rPr>
        <w:t>xxxxx公司</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sz w:val="28"/>
          <w:szCs w:val="22"/>
        </w:rPr>
        <w:t xml:space="preserve"> </w:t>
      </w:r>
    </w:p>
    <w:p w:rsidR="003C0B1D" w:rsidRDefault="00630521">
      <w:pPr>
        <w:spacing w:after="162" w:line="507" w:lineRule="auto"/>
        <w:ind w:left="1215" w:right="815" w:hanging="10"/>
        <w:rPr>
          <w:rFonts w:ascii="仿宋_GB2312" w:eastAsia="仿宋_GB2312" w:hAnsi="仿宋_GB2312" w:cs="仿宋_GB2312"/>
          <w:sz w:val="28"/>
          <w:szCs w:val="22"/>
          <w:u w:val="single" w:color="000000"/>
        </w:rPr>
      </w:pPr>
      <w:r>
        <w:rPr>
          <w:rFonts w:ascii="仿宋_GB2312" w:eastAsia="仿宋_GB2312" w:hAnsi="仿宋_GB2312" w:cs="仿宋_GB2312"/>
          <w:sz w:val="28"/>
          <w:szCs w:val="22"/>
        </w:rPr>
        <w:t>申请项目：</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hint="eastAsia"/>
          <w:sz w:val="28"/>
          <w:szCs w:val="22"/>
          <w:u w:val="single" w:color="000000"/>
        </w:rPr>
        <w:t xml:space="preserve">  xxxx项目   </w:t>
      </w:r>
      <w:r>
        <w:rPr>
          <w:rFonts w:ascii="仿宋_GB2312" w:eastAsia="仿宋_GB2312" w:hAnsi="仿宋_GB2312" w:cs="仿宋_GB2312"/>
          <w:sz w:val="28"/>
          <w:szCs w:val="22"/>
          <w:u w:val="single" w:color="000000"/>
        </w:rPr>
        <w:t xml:space="preserve">              </w:t>
      </w:r>
    </w:p>
    <w:p w:rsidR="003C0B1D" w:rsidRDefault="00630521">
      <w:pPr>
        <w:spacing w:after="162" w:line="507" w:lineRule="auto"/>
        <w:ind w:left="1215" w:right="815" w:hanging="10"/>
        <w:rPr>
          <w:rFonts w:ascii="Calibri" w:hAnsi="Calibri"/>
          <w:szCs w:val="22"/>
        </w:rPr>
      </w:pPr>
      <w:r>
        <w:rPr>
          <w:rFonts w:ascii="仿宋_GB2312" w:eastAsia="仿宋_GB2312" w:hAnsi="仿宋_GB2312" w:cs="仿宋_GB2312"/>
          <w:sz w:val="28"/>
          <w:szCs w:val="22"/>
        </w:rPr>
        <w:t>申请时间：</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hint="eastAsia"/>
          <w:sz w:val="28"/>
          <w:szCs w:val="22"/>
          <w:u w:val="single" w:color="000000"/>
        </w:rPr>
        <w:t>2021</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sz w:val="28"/>
          <w:szCs w:val="22"/>
        </w:rPr>
        <w:t>年</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hint="eastAsia"/>
          <w:sz w:val="28"/>
          <w:szCs w:val="22"/>
          <w:u w:val="single" w:color="000000"/>
        </w:rPr>
        <w:t>**</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sz w:val="28"/>
          <w:szCs w:val="22"/>
        </w:rPr>
        <w:t xml:space="preserve">月 </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hint="eastAsia"/>
          <w:sz w:val="28"/>
          <w:szCs w:val="22"/>
          <w:u w:val="single" w:color="000000"/>
        </w:rPr>
        <w:t>**</w:t>
      </w:r>
      <w:r>
        <w:rPr>
          <w:rFonts w:ascii="仿宋_GB2312" w:eastAsia="仿宋_GB2312" w:hAnsi="仿宋_GB2312" w:cs="仿宋_GB2312"/>
          <w:sz w:val="28"/>
          <w:szCs w:val="22"/>
          <w:u w:val="single" w:color="000000"/>
        </w:rPr>
        <w:t xml:space="preserve">  </w:t>
      </w:r>
      <w:r>
        <w:rPr>
          <w:rFonts w:ascii="仿宋_GB2312" w:eastAsia="仿宋_GB2312" w:hAnsi="仿宋_GB2312" w:cs="仿宋_GB2312"/>
          <w:sz w:val="28"/>
          <w:szCs w:val="22"/>
        </w:rPr>
        <w:t xml:space="preserve">日 </w:t>
      </w:r>
    </w:p>
    <w:p w:rsidR="003C0B1D" w:rsidRDefault="00630521">
      <w:pPr>
        <w:spacing w:after="142"/>
        <w:ind w:left="1049"/>
        <w:rPr>
          <w:rFonts w:ascii="Calibri" w:hAnsi="Calibri"/>
          <w:szCs w:val="22"/>
        </w:rPr>
      </w:pPr>
      <w:r>
        <w:rPr>
          <w:rFonts w:eastAsia="Times New Roman"/>
          <w:sz w:val="24"/>
          <w:szCs w:val="22"/>
        </w:rPr>
        <w:t xml:space="preserve"> </w:t>
      </w:r>
    </w:p>
    <w:p w:rsidR="003C0B1D" w:rsidRDefault="00630521">
      <w:pPr>
        <w:ind w:left="1049"/>
        <w:rPr>
          <w:rFonts w:eastAsia="Times New Roman"/>
          <w:sz w:val="24"/>
          <w:szCs w:val="22"/>
        </w:rPr>
        <w:sectPr w:rsidR="003C0B1D">
          <w:pgSz w:w="11906" w:h="16838"/>
          <w:pgMar w:top="1440" w:right="1800" w:bottom="1440" w:left="1800" w:header="851" w:footer="992" w:gutter="0"/>
          <w:cols w:space="425"/>
          <w:docGrid w:type="lines" w:linePitch="312"/>
        </w:sectPr>
      </w:pPr>
      <w:r>
        <w:rPr>
          <w:rFonts w:eastAsia="Times New Roman"/>
          <w:sz w:val="24"/>
          <w:szCs w:val="22"/>
        </w:rPr>
        <w:t xml:space="preserve"> </w:t>
      </w:r>
    </w:p>
    <w:tbl>
      <w:tblPr>
        <w:tblStyle w:val="TableGrid"/>
        <w:tblW w:w="9062" w:type="dxa"/>
        <w:tblInd w:w="0" w:type="dxa"/>
        <w:tblLayout w:type="fixed"/>
        <w:tblCellMar>
          <w:top w:w="87" w:type="dxa"/>
          <w:left w:w="106" w:type="dxa"/>
          <w:right w:w="115" w:type="dxa"/>
        </w:tblCellMar>
        <w:tblLook w:val="04A0" w:firstRow="1" w:lastRow="0" w:firstColumn="1" w:lastColumn="0" w:noHBand="0" w:noVBand="1"/>
      </w:tblPr>
      <w:tblGrid>
        <w:gridCol w:w="646"/>
        <w:gridCol w:w="1348"/>
        <w:gridCol w:w="273"/>
        <w:gridCol w:w="2005"/>
        <w:gridCol w:w="676"/>
        <w:gridCol w:w="1097"/>
        <w:gridCol w:w="327"/>
        <w:gridCol w:w="933"/>
        <w:gridCol w:w="1757"/>
      </w:tblGrid>
      <w:tr w:rsidR="003C0B1D">
        <w:trPr>
          <w:trHeight w:val="469"/>
        </w:trPr>
        <w:tc>
          <w:tcPr>
            <w:tcW w:w="2267" w:type="dxa"/>
            <w:gridSpan w:val="3"/>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lastRenderedPageBreak/>
              <w:t xml:space="preserve">项目名称 </w:t>
            </w:r>
          </w:p>
        </w:tc>
        <w:tc>
          <w:tcPr>
            <w:tcW w:w="6795" w:type="dxa"/>
            <w:gridSpan w:val="6"/>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rFonts w:ascii="仿宋_GB2312"/>
                <w:sz w:val="24"/>
                <w:szCs w:val="28"/>
              </w:rPr>
              <w:t>X</w:t>
            </w:r>
            <w:r>
              <w:rPr>
                <w:rFonts w:ascii="仿宋_GB2312" w:hint="eastAsia"/>
                <w:sz w:val="24"/>
                <w:szCs w:val="28"/>
              </w:rPr>
              <w:t>xxxx</w:t>
            </w:r>
            <w:r>
              <w:rPr>
                <w:rFonts w:ascii="仿宋_GB2312" w:hint="eastAsia"/>
                <w:sz w:val="24"/>
                <w:szCs w:val="28"/>
              </w:rPr>
              <w:t>项目</w:t>
            </w:r>
            <w:r>
              <w:rPr>
                <w:rFonts w:ascii="仿宋_GB2312" w:eastAsia="仿宋_GB2312" w:hAnsi="仿宋_GB2312" w:cs="仿宋_GB2312"/>
                <w:sz w:val="24"/>
                <w:szCs w:val="22"/>
              </w:rPr>
              <w:t xml:space="preserve"> </w:t>
            </w:r>
          </w:p>
        </w:tc>
      </w:tr>
      <w:tr w:rsidR="003C0B1D">
        <w:trPr>
          <w:trHeight w:val="590"/>
        </w:trPr>
        <w:tc>
          <w:tcPr>
            <w:tcW w:w="2267" w:type="dxa"/>
            <w:gridSpan w:val="3"/>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t xml:space="preserve">项目地址 </w:t>
            </w:r>
          </w:p>
        </w:tc>
        <w:tc>
          <w:tcPr>
            <w:tcW w:w="6795" w:type="dxa"/>
            <w:gridSpan w:val="6"/>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rFonts w:ascii="仿宋_GB2312" w:eastAsia="仿宋_GB2312" w:hAnsi="仿宋_GB2312" w:cs="仿宋_GB2312"/>
                <w:sz w:val="24"/>
                <w:szCs w:val="22"/>
              </w:rPr>
              <w:t xml:space="preserve"> </w:t>
            </w:r>
            <w:r>
              <w:rPr>
                <w:rFonts w:ascii="仿宋_GB2312"/>
                <w:sz w:val="24"/>
                <w:szCs w:val="28"/>
              </w:rPr>
              <w:t>Xxxx</w:t>
            </w:r>
            <w:r>
              <w:rPr>
                <w:rFonts w:ascii="仿宋_GB2312" w:hint="eastAsia"/>
                <w:sz w:val="24"/>
                <w:szCs w:val="28"/>
              </w:rPr>
              <w:t>省</w:t>
            </w:r>
            <w:r>
              <w:rPr>
                <w:rFonts w:ascii="仿宋_GB2312" w:hint="eastAsia"/>
                <w:sz w:val="24"/>
                <w:szCs w:val="28"/>
              </w:rPr>
              <w:t>xxxxx</w:t>
            </w:r>
            <w:r>
              <w:rPr>
                <w:rFonts w:ascii="仿宋_GB2312" w:hint="eastAsia"/>
                <w:sz w:val="24"/>
                <w:szCs w:val="28"/>
              </w:rPr>
              <w:t>市</w:t>
            </w:r>
            <w:r>
              <w:rPr>
                <w:rFonts w:ascii="仿宋_GB2312" w:hint="eastAsia"/>
                <w:sz w:val="24"/>
                <w:szCs w:val="28"/>
              </w:rPr>
              <w:t>xxxx</w:t>
            </w:r>
            <w:r>
              <w:rPr>
                <w:rFonts w:ascii="仿宋_GB2312" w:hint="eastAsia"/>
                <w:sz w:val="24"/>
                <w:szCs w:val="28"/>
              </w:rPr>
              <w:t>街</w:t>
            </w:r>
            <w:r>
              <w:rPr>
                <w:rFonts w:ascii="仿宋_GB2312" w:hint="eastAsia"/>
                <w:sz w:val="24"/>
                <w:szCs w:val="28"/>
              </w:rPr>
              <w:t>xxxx</w:t>
            </w:r>
            <w:r>
              <w:rPr>
                <w:rFonts w:ascii="仿宋_GB2312" w:hint="eastAsia"/>
                <w:sz w:val="24"/>
                <w:szCs w:val="28"/>
              </w:rPr>
              <w:t>号</w:t>
            </w:r>
          </w:p>
        </w:tc>
      </w:tr>
      <w:tr w:rsidR="003C0B1D">
        <w:trPr>
          <w:trHeight w:val="590"/>
        </w:trPr>
        <w:tc>
          <w:tcPr>
            <w:tcW w:w="4272"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t xml:space="preserve">《雷电防护装置设计核准意见书》编号 </w:t>
            </w:r>
          </w:p>
        </w:tc>
        <w:tc>
          <w:tcPr>
            <w:tcW w:w="4790" w:type="dxa"/>
            <w:gridSpan w:val="5"/>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rFonts w:ascii="仿宋_GB2312" w:eastAsia="仿宋_GB2312" w:hAnsi="仿宋_GB2312" w:cs="仿宋_GB2312" w:hint="eastAsia"/>
                <w:sz w:val="24"/>
                <w:szCs w:val="22"/>
              </w:rPr>
              <w:t>项目编号：（xx省）雷审字【****】**号</w:t>
            </w:r>
            <w:r>
              <w:rPr>
                <w:rFonts w:ascii="仿宋_GB2312" w:eastAsia="仿宋_GB2312" w:hAnsi="仿宋_GB2312" w:cs="仿宋_GB2312"/>
                <w:sz w:val="24"/>
                <w:szCs w:val="22"/>
              </w:rPr>
              <w:t xml:space="preserve"> </w:t>
            </w:r>
          </w:p>
        </w:tc>
      </w:tr>
      <w:tr w:rsidR="003C0B1D">
        <w:trPr>
          <w:trHeight w:val="590"/>
        </w:trPr>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rFonts w:ascii="仿宋_GB2312" w:eastAsia="仿宋_GB2312" w:hAnsi="仿宋_GB2312" w:cs="仿宋_GB2312"/>
                <w:sz w:val="24"/>
                <w:szCs w:val="22"/>
              </w:rPr>
              <w:t xml:space="preserve">开工时间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rFonts w:ascii="仿宋_GB2312" w:eastAsia="仿宋_GB2312" w:hAnsi="仿宋_GB2312" w:cs="仿宋_GB2312"/>
                <w:sz w:val="24"/>
                <w:szCs w:val="22"/>
              </w:rPr>
              <w:t xml:space="preserve"> </w:t>
            </w:r>
            <w:r>
              <w:rPr>
                <w:rFonts w:ascii="仿宋_GB2312" w:hint="eastAsia"/>
                <w:sz w:val="24"/>
                <w:szCs w:val="28"/>
              </w:rPr>
              <w:t>****</w:t>
            </w:r>
            <w:r>
              <w:rPr>
                <w:rFonts w:ascii="仿宋_GB2312" w:hint="eastAsia"/>
                <w:sz w:val="24"/>
                <w:szCs w:val="28"/>
              </w:rPr>
              <w:t>年</w:t>
            </w:r>
            <w:r>
              <w:rPr>
                <w:rFonts w:ascii="仿宋_GB2312" w:hint="eastAsia"/>
                <w:sz w:val="24"/>
                <w:szCs w:val="28"/>
              </w:rPr>
              <w:t>**</w:t>
            </w:r>
            <w:r>
              <w:rPr>
                <w:rFonts w:ascii="仿宋_GB2312" w:hint="eastAsia"/>
                <w:sz w:val="24"/>
                <w:szCs w:val="28"/>
              </w:rPr>
              <w:t>月</w:t>
            </w:r>
            <w:r>
              <w:rPr>
                <w:rFonts w:ascii="仿宋_GB2312" w:hint="eastAsia"/>
                <w:sz w:val="24"/>
                <w:szCs w:val="28"/>
              </w:rPr>
              <w:t>**</w:t>
            </w:r>
            <w:r>
              <w:rPr>
                <w:rFonts w:ascii="仿宋_GB2312" w:hint="eastAsia"/>
                <w:sz w:val="24"/>
                <w:szCs w:val="28"/>
              </w:rPr>
              <w:t>日</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3C0B1D" w:rsidRDefault="00630521">
            <w:pPr>
              <w:ind w:left="679"/>
              <w:rPr>
                <w:szCs w:val="22"/>
              </w:rPr>
            </w:pPr>
            <w:r>
              <w:rPr>
                <w:rFonts w:ascii="仿宋_GB2312" w:eastAsia="仿宋_GB2312" w:hAnsi="仿宋_GB2312" w:cs="仿宋_GB2312"/>
                <w:sz w:val="24"/>
                <w:szCs w:val="22"/>
              </w:rPr>
              <w:t xml:space="preserve">竣工时间 </w:t>
            </w:r>
          </w:p>
        </w:tc>
        <w:tc>
          <w:tcPr>
            <w:tcW w:w="269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rFonts w:ascii="仿宋_GB2312" w:hint="eastAsia"/>
                <w:sz w:val="24"/>
                <w:szCs w:val="28"/>
              </w:rPr>
              <w:t>****</w:t>
            </w:r>
            <w:r>
              <w:rPr>
                <w:rFonts w:ascii="仿宋_GB2312" w:hint="eastAsia"/>
                <w:sz w:val="24"/>
                <w:szCs w:val="28"/>
              </w:rPr>
              <w:t>年</w:t>
            </w:r>
            <w:r>
              <w:rPr>
                <w:rFonts w:ascii="仿宋_GB2312" w:hint="eastAsia"/>
                <w:sz w:val="24"/>
                <w:szCs w:val="28"/>
              </w:rPr>
              <w:t>**</w:t>
            </w:r>
            <w:r>
              <w:rPr>
                <w:rFonts w:ascii="仿宋_GB2312" w:hint="eastAsia"/>
                <w:sz w:val="24"/>
                <w:szCs w:val="28"/>
              </w:rPr>
              <w:t>月</w:t>
            </w:r>
            <w:r>
              <w:rPr>
                <w:rFonts w:ascii="仿宋_GB2312" w:hint="eastAsia"/>
                <w:sz w:val="24"/>
                <w:szCs w:val="28"/>
              </w:rPr>
              <w:t>**</w:t>
            </w:r>
            <w:r>
              <w:rPr>
                <w:rFonts w:ascii="仿宋_GB2312" w:hint="eastAsia"/>
                <w:sz w:val="24"/>
                <w:szCs w:val="28"/>
              </w:rPr>
              <w:t>日</w:t>
            </w:r>
            <w:r>
              <w:rPr>
                <w:rFonts w:ascii="仿宋_GB2312" w:eastAsia="仿宋_GB2312" w:hAnsi="仿宋_GB2312" w:cs="仿宋_GB2312"/>
                <w:sz w:val="24"/>
                <w:szCs w:val="22"/>
              </w:rPr>
              <w:t xml:space="preserve"> </w:t>
            </w:r>
          </w:p>
        </w:tc>
      </w:tr>
      <w:tr w:rsidR="003C0B1D">
        <w:trPr>
          <w:trHeight w:val="423"/>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t xml:space="preserve">建 设 单 位 </w:t>
            </w: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158"/>
              <w:rPr>
                <w:szCs w:val="22"/>
              </w:rPr>
            </w:pPr>
            <w:r>
              <w:rPr>
                <w:rFonts w:ascii="仿宋_GB2312" w:eastAsia="仿宋_GB2312" w:hAnsi="仿宋_GB2312" w:cs="仿宋_GB2312"/>
                <w:sz w:val="24"/>
                <w:szCs w:val="22"/>
              </w:rPr>
              <w:t xml:space="preserve">名  称 </w:t>
            </w:r>
          </w:p>
        </w:tc>
        <w:tc>
          <w:tcPr>
            <w:tcW w:w="7068" w:type="dxa"/>
            <w:gridSpan w:val="7"/>
            <w:tcBorders>
              <w:top w:val="single" w:sz="4" w:space="0" w:color="000000"/>
              <w:left w:val="single" w:sz="4" w:space="0" w:color="000000"/>
              <w:bottom w:val="single" w:sz="4" w:space="0" w:color="000000"/>
              <w:right w:val="single" w:sz="4" w:space="0" w:color="000000"/>
            </w:tcBorders>
          </w:tcPr>
          <w:p w:rsidR="003C0B1D" w:rsidRDefault="00630521">
            <w:pPr>
              <w:ind w:firstLineChars="1300" w:firstLine="2730"/>
              <w:rPr>
                <w:szCs w:val="22"/>
              </w:rPr>
            </w:pPr>
            <w:r>
              <w:rPr>
                <w:szCs w:val="22"/>
              </w:rPr>
              <w:t>X</w:t>
            </w:r>
            <w:r>
              <w:rPr>
                <w:rFonts w:hint="eastAsia"/>
                <w:szCs w:val="22"/>
              </w:rPr>
              <w:t>xxx</w:t>
            </w:r>
            <w:r>
              <w:rPr>
                <w:rFonts w:hint="eastAsia"/>
                <w:szCs w:val="22"/>
              </w:rPr>
              <w:t>公司</w:t>
            </w:r>
          </w:p>
        </w:tc>
      </w:tr>
      <w:tr w:rsidR="003C0B1D">
        <w:trPr>
          <w:trHeight w:val="590"/>
        </w:trPr>
        <w:tc>
          <w:tcPr>
            <w:tcW w:w="646" w:type="dxa"/>
            <w:vMerge/>
            <w:tcBorders>
              <w:top w:val="nil"/>
              <w:left w:val="single" w:sz="4" w:space="0" w:color="000000"/>
              <w:bottom w:val="nil"/>
              <w:right w:val="single" w:sz="4" w:space="0" w:color="000000"/>
            </w:tcBorders>
          </w:tcPr>
          <w:p w:rsidR="003C0B1D" w:rsidRDefault="003C0B1D">
            <w:pPr>
              <w:rPr>
                <w:szCs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158"/>
              <w:rPr>
                <w:szCs w:val="22"/>
              </w:rPr>
            </w:pPr>
            <w:r>
              <w:rPr>
                <w:rFonts w:ascii="仿宋_GB2312" w:eastAsia="仿宋_GB2312" w:hAnsi="仿宋_GB2312" w:cs="仿宋_GB2312"/>
                <w:sz w:val="24"/>
                <w:szCs w:val="22"/>
              </w:rPr>
              <w:t xml:space="preserve">地  址 </w:t>
            </w:r>
          </w:p>
        </w:tc>
        <w:tc>
          <w:tcPr>
            <w:tcW w:w="4051"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szCs w:val="22"/>
              </w:rPr>
            </w:pPr>
            <w:r>
              <w:rPr>
                <w:rFonts w:ascii="仿宋_GB2312"/>
                <w:sz w:val="24"/>
                <w:szCs w:val="28"/>
              </w:rPr>
              <w:t>Xxx</w:t>
            </w:r>
            <w:r>
              <w:rPr>
                <w:rFonts w:ascii="仿宋_GB2312" w:hint="eastAsia"/>
                <w:sz w:val="24"/>
                <w:szCs w:val="28"/>
              </w:rPr>
              <w:t>省</w:t>
            </w:r>
            <w:r>
              <w:rPr>
                <w:rFonts w:ascii="仿宋_GB2312" w:hint="eastAsia"/>
                <w:sz w:val="24"/>
                <w:szCs w:val="28"/>
              </w:rPr>
              <w:t>xxx</w:t>
            </w:r>
            <w:r>
              <w:rPr>
                <w:rFonts w:ascii="仿宋_GB2312" w:hint="eastAsia"/>
                <w:sz w:val="24"/>
                <w:szCs w:val="28"/>
              </w:rPr>
              <w:t>市</w:t>
            </w:r>
            <w:r>
              <w:rPr>
                <w:rFonts w:ascii="仿宋_GB2312" w:hint="eastAsia"/>
                <w:sz w:val="24"/>
                <w:szCs w:val="28"/>
              </w:rPr>
              <w:t>xxxx</w:t>
            </w:r>
            <w:r>
              <w:rPr>
                <w:rFonts w:ascii="仿宋_GB2312" w:hint="eastAsia"/>
                <w:sz w:val="24"/>
                <w:szCs w:val="28"/>
              </w:rPr>
              <w:t>街</w:t>
            </w:r>
            <w:r>
              <w:rPr>
                <w:rFonts w:ascii="仿宋_GB2312" w:hint="eastAsia"/>
                <w:sz w:val="24"/>
                <w:szCs w:val="28"/>
              </w:rPr>
              <w:t>xxxx</w:t>
            </w:r>
            <w:r>
              <w:rPr>
                <w:rFonts w:ascii="仿宋_GB2312" w:hint="eastAsia"/>
                <w:sz w:val="24"/>
                <w:szCs w:val="28"/>
              </w:rPr>
              <w:t>号</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ind w:left="2"/>
              <w:rPr>
                <w:szCs w:val="22"/>
              </w:rPr>
            </w:pPr>
            <w:r>
              <w:rPr>
                <w:rFonts w:ascii="仿宋_GB2312" w:eastAsia="仿宋_GB2312" w:hAnsi="仿宋_GB2312" w:cs="仿宋_GB2312"/>
                <w:sz w:val="24"/>
                <w:szCs w:val="22"/>
              </w:rPr>
              <w:t xml:space="preserve">邮政编码 </w:t>
            </w:r>
          </w:p>
        </w:tc>
        <w:tc>
          <w:tcPr>
            <w:tcW w:w="1757" w:type="dxa"/>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rFonts w:ascii="仿宋_GB2312"/>
                <w:sz w:val="24"/>
                <w:szCs w:val="28"/>
              </w:rPr>
            </w:pPr>
            <w:r>
              <w:rPr>
                <w:rFonts w:ascii="仿宋_GB2312" w:hint="eastAsia"/>
                <w:sz w:val="24"/>
                <w:szCs w:val="28"/>
              </w:rPr>
              <w:t>100000</w:t>
            </w:r>
          </w:p>
        </w:tc>
      </w:tr>
      <w:tr w:rsidR="003C0B1D">
        <w:trPr>
          <w:trHeight w:val="588"/>
        </w:trPr>
        <w:tc>
          <w:tcPr>
            <w:tcW w:w="646" w:type="dxa"/>
            <w:vMerge/>
            <w:tcBorders>
              <w:top w:val="nil"/>
              <w:left w:val="single" w:sz="4" w:space="0" w:color="000000"/>
              <w:bottom w:val="single" w:sz="4" w:space="0" w:color="000000"/>
              <w:right w:val="single" w:sz="4" w:space="0" w:color="000000"/>
            </w:tcBorders>
          </w:tcPr>
          <w:p w:rsidR="003C0B1D" w:rsidRDefault="003C0B1D">
            <w:pPr>
              <w:rPr>
                <w:szCs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158"/>
              <w:rPr>
                <w:szCs w:val="22"/>
              </w:rPr>
            </w:pPr>
            <w:r>
              <w:rPr>
                <w:rFonts w:ascii="仿宋_GB2312" w:eastAsia="仿宋_GB2312" w:hAnsi="仿宋_GB2312" w:cs="仿宋_GB2312"/>
                <w:sz w:val="24"/>
                <w:szCs w:val="22"/>
              </w:rPr>
              <w:t xml:space="preserve">联系人 </w:t>
            </w:r>
          </w:p>
        </w:tc>
        <w:tc>
          <w:tcPr>
            <w:tcW w:w="4051"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szCs w:val="22"/>
              </w:rPr>
            </w:pPr>
            <w:r>
              <w:rPr>
                <w:rFonts w:ascii="仿宋_GB2312" w:hint="eastAsia"/>
                <w:sz w:val="24"/>
                <w:szCs w:val="28"/>
              </w:rPr>
              <w:t>蒋</w:t>
            </w:r>
            <w:r>
              <w:rPr>
                <w:rFonts w:ascii="仿宋_GB2312" w:hint="eastAsia"/>
                <w:sz w:val="24"/>
                <w:szCs w:val="28"/>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ind w:left="2"/>
              <w:rPr>
                <w:szCs w:val="22"/>
              </w:rPr>
            </w:pPr>
            <w:r>
              <w:rPr>
                <w:rFonts w:ascii="仿宋_GB2312" w:eastAsia="仿宋_GB2312" w:hAnsi="仿宋_GB2312" w:cs="仿宋_GB2312"/>
                <w:sz w:val="24"/>
                <w:szCs w:val="22"/>
              </w:rPr>
              <w:t xml:space="preserve">联系电话 </w:t>
            </w:r>
          </w:p>
        </w:tc>
        <w:tc>
          <w:tcPr>
            <w:tcW w:w="1757" w:type="dxa"/>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rFonts w:ascii="仿宋_GB2312"/>
                <w:sz w:val="24"/>
                <w:szCs w:val="28"/>
              </w:rPr>
            </w:pPr>
            <w:r>
              <w:rPr>
                <w:rFonts w:ascii="仿宋_GB2312" w:hint="eastAsia"/>
                <w:sz w:val="24"/>
                <w:szCs w:val="28"/>
              </w:rPr>
              <w:t>189********</w:t>
            </w:r>
          </w:p>
        </w:tc>
      </w:tr>
      <w:tr w:rsidR="003C0B1D">
        <w:trPr>
          <w:trHeight w:val="590"/>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t xml:space="preserve">设 计 单 位 </w:t>
            </w: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158"/>
              <w:rPr>
                <w:szCs w:val="22"/>
              </w:rPr>
            </w:pPr>
            <w:r>
              <w:rPr>
                <w:rFonts w:ascii="仿宋_GB2312" w:eastAsia="仿宋_GB2312" w:hAnsi="仿宋_GB2312" w:cs="仿宋_GB2312"/>
                <w:sz w:val="24"/>
                <w:szCs w:val="22"/>
              </w:rPr>
              <w:t xml:space="preserve">名  称 </w:t>
            </w:r>
          </w:p>
        </w:tc>
        <w:tc>
          <w:tcPr>
            <w:tcW w:w="7068" w:type="dxa"/>
            <w:gridSpan w:val="7"/>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szCs w:val="22"/>
              </w:rPr>
              <w:t>X</w:t>
            </w:r>
            <w:r>
              <w:rPr>
                <w:rFonts w:hint="eastAsia"/>
                <w:szCs w:val="22"/>
              </w:rPr>
              <w:t>xxx</w:t>
            </w:r>
            <w:r>
              <w:rPr>
                <w:rFonts w:hint="eastAsia"/>
                <w:szCs w:val="22"/>
              </w:rPr>
              <w:t>公司</w:t>
            </w:r>
            <w:r>
              <w:rPr>
                <w:rFonts w:ascii="仿宋_GB2312" w:eastAsia="仿宋_GB2312" w:hAnsi="仿宋_GB2312" w:cs="仿宋_GB2312"/>
                <w:sz w:val="24"/>
                <w:szCs w:val="22"/>
              </w:rPr>
              <w:t xml:space="preserve"> </w:t>
            </w:r>
          </w:p>
        </w:tc>
      </w:tr>
      <w:tr w:rsidR="003C0B1D">
        <w:trPr>
          <w:trHeight w:val="590"/>
        </w:trPr>
        <w:tc>
          <w:tcPr>
            <w:tcW w:w="646" w:type="dxa"/>
            <w:vMerge/>
            <w:tcBorders>
              <w:top w:val="nil"/>
              <w:left w:val="single" w:sz="4" w:space="0" w:color="000000"/>
              <w:bottom w:val="nil"/>
              <w:right w:val="single" w:sz="4" w:space="0" w:color="000000"/>
            </w:tcBorders>
          </w:tcPr>
          <w:p w:rsidR="003C0B1D" w:rsidRDefault="003C0B1D">
            <w:pPr>
              <w:rPr>
                <w:szCs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158"/>
              <w:rPr>
                <w:szCs w:val="22"/>
              </w:rPr>
            </w:pPr>
            <w:r>
              <w:rPr>
                <w:rFonts w:ascii="仿宋_GB2312" w:eastAsia="仿宋_GB2312" w:hAnsi="仿宋_GB2312" w:cs="仿宋_GB2312"/>
                <w:sz w:val="24"/>
                <w:szCs w:val="22"/>
              </w:rPr>
              <w:t xml:space="preserve">地  址 </w:t>
            </w:r>
          </w:p>
        </w:tc>
        <w:tc>
          <w:tcPr>
            <w:tcW w:w="4051"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rFonts w:ascii="仿宋_GB2312"/>
                <w:sz w:val="24"/>
                <w:szCs w:val="28"/>
              </w:rPr>
            </w:pPr>
            <w:r>
              <w:rPr>
                <w:rFonts w:ascii="仿宋_GB2312"/>
                <w:sz w:val="24"/>
                <w:szCs w:val="28"/>
              </w:rPr>
              <w:t>Xxx</w:t>
            </w:r>
            <w:r>
              <w:rPr>
                <w:rFonts w:ascii="仿宋_GB2312" w:hint="eastAsia"/>
                <w:sz w:val="24"/>
                <w:szCs w:val="28"/>
              </w:rPr>
              <w:t>省</w:t>
            </w:r>
            <w:r>
              <w:rPr>
                <w:rFonts w:ascii="仿宋_GB2312" w:hint="eastAsia"/>
                <w:sz w:val="24"/>
                <w:szCs w:val="28"/>
              </w:rPr>
              <w:t>xxx</w:t>
            </w:r>
            <w:r>
              <w:rPr>
                <w:rFonts w:ascii="仿宋_GB2312" w:hint="eastAsia"/>
                <w:sz w:val="24"/>
                <w:szCs w:val="28"/>
              </w:rPr>
              <w:t>市</w:t>
            </w:r>
            <w:r>
              <w:rPr>
                <w:rFonts w:ascii="仿宋_GB2312" w:hint="eastAsia"/>
                <w:sz w:val="24"/>
                <w:szCs w:val="28"/>
              </w:rPr>
              <w:t>xxxx</w:t>
            </w:r>
            <w:r>
              <w:rPr>
                <w:rFonts w:ascii="仿宋_GB2312" w:hint="eastAsia"/>
                <w:sz w:val="24"/>
                <w:szCs w:val="28"/>
              </w:rPr>
              <w:t>街</w:t>
            </w:r>
            <w:r>
              <w:rPr>
                <w:rFonts w:ascii="仿宋_GB2312" w:hint="eastAsia"/>
                <w:sz w:val="24"/>
                <w:szCs w:val="28"/>
              </w:rPr>
              <w:t>xxxx</w:t>
            </w:r>
            <w:r>
              <w:rPr>
                <w:rFonts w:ascii="仿宋_GB2312" w:hint="eastAsia"/>
                <w:sz w:val="24"/>
                <w:szCs w:val="28"/>
              </w:rPr>
              <w:t>号</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ind w:left="2"/>
              <w:rPr>
                <w:szCs w:val="22"/>
              </w:rPr>
            </w:pPr>
            <w:r>
              <w:rPr>
                <w:rFonts w:ascii="仿宋_GB2312" w:eastAsia="仿宋_GB2312" w:hAnsi="仿宋_GB2312" w:cs="仿宋_GB2312"/>
                <w:sz w:val="24"/>
                <w:szCs w:val="22"/>
              </w:rPr>
              <w:t xml:space="preserve">邮政编码 </w:t>
            </w:r>
          </w:p>
        </w:tc>
        <w:tc>
          <w:tcPr>
            <w:tcW w:w="1757" w:type="dxa"/>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rFonts w:ascii="仿宋_GB2312"/>
                <w:sz w:val="24"/>
                <w:szCs w:val="28"/>
              </w:rPr>
            </w:pPr>
            <w:r>
              <w:rPr>
                <w:rFonts w:ascii="仿宋_GB2312" w:hint="eastAsia"/>
                <w:sz w:val="24"/>
                <w:szCs w:val="28"/>
              </w:rPr>
              <w:t>100000</w:t>
            </w:r>
          </w:p>
        </w:tc>
      </w:tr>
      <w:tr w:rsidR="003C0B1D">
        <w:trPr>
          <w:trHeight w:val="590"/>
        </w:trPr>
        <w:tc>
          <w:tcPr>
            <w:tcW w:w="646" w:type="dxa"/>
            <w:vMerge/>
            <w:tcBorders>
              <w:top w:val="nil"/>
              <w:left w:val="single" w:sz="4" w:space="0" w:color="000000"/>
              <w:bottom w:val="single" w:sz="4" w:space="0" w:color="000000"/>
              <w:right w:val="single" w:sz="4" w:space="0" w:color="000000"/>
            </w:tcBorders>
          </w:tcPr>
          <w:p w:rsidR="003C0B1D" w:rsidRDefault="003C0B1D">
            <w:pPr>
              <w:rPr>
                <w:szCs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158"/>
              <w:rPr>
                <w:szCs w:val="22"/>
              </w:rPr>
            </w:pPr>
            <w:r>
              <w:rPr>
                <w:rFonts w:ascii="仿宋_GB2312" w:eastAsia="仿宋_GB2312" w:hAnsi="仿宋_GB2312" w:cs="仿宋_GB2312"/>
                <w:sz w:val="24"/>
                <w:szCs w:val="22"/>
              </w:rPr>
              <w:t xml:space="preserve">联系人 </w:t>
            </w:r>
          </w:p>
        </w:tc>
        <w:tc>
          <w:tcPr>
            <w:tcW w:w="4051"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rFonts w:ascii="仿宋_GB2312"/>
                <w:sz w:val="24"/>
                <w:szCs w:val="28"/>
              </w:rPr>
            </w:pPr>
            <w:r>
              <w:rPr>
                <w:rFonts w:ascii="仿宋_GB2312" w:hint="eastAsia"/>
                <w:sz w:val="24"/>
                <w:szCs w:val="28"/>
              </w:rPr>
              <w:t>赵</w:t>
            </w:r>
            <w:r>
              <w:rPr>
                <w:rFonts w:ascii="仿宋_GB2312" w:hint="eastAsia"/>
                <w:sz w:val="24"/>
                <w:szCs w:val="28"/>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ind w:left="2"/>
              <w:rPr>
                <w:szCs w:val="22"/>
              </w:rPr>
            </w:pPr>
            <w:r>
              <w:rPr>
                <w:rFonts w:ascii="仿宋_GB2312" w:eastAsia="仿宋_GB2312" w:hAnsi="仿宋_GB2312" w:cs="仿宋_GB2312"/>
                <w:sz w:val="24"/>
                <w:szCs w:val="22"/>
              </w:rPr>
              <w:t xml:space="preserve">联系电话 </w:t>
            </w:r>
          </w:p>
        </w:tc>
        <w:tc>
          <w:tcPr>
            <w:tcW w:w="1757" w:type="dxa"/>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jc w:val="center"/>
              <w:rPr>
                <w:rFonts w:ascii="仿宋_GB2312"/>
                <w:sz w:val="24"/>
                <w:szCs w:val="28"/>
              </w:rPr>
            </w:pPr>
            <w:r>
              <w:rPr>
                <w:rFonts w:ascii="仿宋_GB2312" w:hint="eastAsia"/>
                <w:sz w:val="24"/>
                <w:szCs w:val="28"/>
              </w:rPr>
              <w:t>189********</w:t>
            </w:r>
          </w:p>
        </w:tc>
      </w:tr>
      <w:tr w:rsidR="003C0B1D">
        <w:trPr>
          <w:trHeight w:val="590"/>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t xml:space="preserve">施 工 单 位 </w:t>
            </w: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216"/>
              <w:rPr>
                <w:szCs w:val="22"/>
              </w:rPr>
            </w:pPr>
            <w:r>
              <w:rPr>
                <w:rFonts w:ascii="仿宋_GB2312" w:eastAsia="仿宋_GB2312" w:hAnsi="仿宋_GB2312" w:cs="仿宋_GB2312"/>
                <w:sz w:val="24"/>
                <w:szCs w:val="22"/>
              </w:rPr>
              <w:t xml:space="preserve">名 称 </w:t>
            </w:r>
          </w:p>
        </w:tc>
        <w:tc>
          <w:tcPr>
            <w:tcW w:w="7068" w:type="dxa"/>
            <w:gridSpan w:val="7"/>
            <w:tcBorders>
              <w:top w:val="single" w:sz="4" w:space="0" w:color="000000"/>
              <w:left w:val="single" w:sz="4" w:space="0" w:color="000000"/>
              <w:bottom w:val="single" w:sz="4" w:space="0" w:color="000000"/>
              <w:right w:val="single" w:sz="4" w:space="0" w:color="000000"/>
            </w:tcBorders>
            <w:vAlign w:val="center"/>
          </w:tcPr>
          <w:p w:rsidR="003C0B1D" w:rsidRDefault="00630521">
            <w:pPr>
              <w:jc w:val="center"/>
              <w:rPr>
                <w:szCs w:val="22"/>
              </w:rPr>
            </w:pPr>
            <w:r>
              <w:rPr>
                <w:szCs w:val="22"/>
              </w:rPr>
              <w:t>X</w:t>
            </w:r>
            <w:r>
              <w:rPr>
                <w:rFonts w:hint="eastAsia"/>
                <w:szCs w:val="22"/>
              </w:rPr>
              <w:t>xxx</w:t>
            </w:r>
            <w:r>
              <w:rPr>
                <w:rFonts w:hint="eastAsia"/>
                <w:szCs w:val="22"/>
              </w:rPr>
              <w:t>公司</w:t>
            </w:r>
            <w:r>
              <w:rPr>
                <w:rFonts w:ascii="仿宋_GB2312" w:eastAsia="仿宋_GB2312" w:hAnsi="仿宋_GB2312" w:cs="仿宋_GB2312"/>
                <w:sz w:val="24"/>
                <w:szCs w:val="22"/>
              </w:rPr>
              <w:t xml:space="preserve"> </w:t>
            </w:r>
          </w:p>
        </w:tc>
      </w:tr>
      <w:tr w:rsidR="003C0B1D">
        <w:trPr>
          <w:trHeight w:val="420"/>
        </w:trPr>
        <w:tc>
          <w:tcPr>
            <w:tcW w:w="646" w:type="dxa"/>
            <w:vMerge/>
            <w:tcBorders>
              <w:top w:val="nil"/>
              <w:left w:val="single" w:sz="4" w:space="0" w:color="000000"/>
              <w:bottom w:val="nil"/>
              <w:right w:val="single" w:sz="4" w:space="0" w:color="000000"/>
            </w:tcBorders>
          </w:tcPr>
          <w:p w:rsidR="003C0B1D" w:rsidRDefault="003C0B1D">
            <w:pPr>
              <w:rPr>
                <w:szCs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ind w:left="216"/>
              <w:rPr>
                <w:szCs w:val="22"/>
              </w:rPr>
            </w:pPr>
            <w:r>
              <w:rPr>
                <w:rFonts w:ascii="仿宋_GB2312" w:eastAsia="仿宋_GB2312" w:hAnsi="仿宋_GB2312" w:cs="仿宋_GB2312"/>
                <w:sz w:val="24"/>
                <w:szCs w:val="22"/>
              </w:rPr>
              <w:t xml:space="preserve">地 址 </w:t>
            </w:r>
          </w:p>
        </w:tc>
        <w:tc>
          <w:tcPr>
            <w:tcW w:w="4051"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rPr>
                <w:rFonts w:ascii="仿宋_GB2312"/>
                <w:sz w:val="24"/>
                <w:szCs w:val="28"/>
              </w:rPr>
            </w:pPr>
            <w:r>
              <w:rPr>
                <w:rFonts w:ascii="仿宋_GB2312"/>
                <w:sz w:val="24"/>
                <w:szCs w:val="28"/>
              </w:rPr>
              <w:t>Xxx</w:t>
            </w:r>
            <w:r>
              <w:rPr>
                <w:rFonts w:ascii="仿宋_GB2312" w:hint="eastAsia"/>
                <w:sz w:val="24"/>
                <w:szCs w:val="28"/>
              </w:rPr>
              <w:t>省</w:t>
            </w:r>
            <w:r>
              <w:rPr>
                <w:rFonts w:ascii="仿宋_GB2312" w:hint="eastAsia"/>
                <w:sz w:val="24"/>
                <w:szCs w:val="28"/>
              </w:rPr>
              <w:t>xxx</w:t>
            </w:r>
            <w:r>
              <w:rPr>
                <w:rFonts w:ascii="仿宋_GB2312" w:hint="eastAsia"/>
                <w:sz w:val="24"/>
                <w:szCs w:val="28"/>
              </w:rPr>
              <w:t>市</w:t>
            </w:r>
            <w:r>
              <w:rPr>
                <w:rFonts w:ascii="仿宋_GB2312" w:hint="eastAsia"/>
                <w:sz w:val="24"/>
                <w:szCs w:val="28"/>
              </w:rPr>
              <w:t>xxxx</w:t>
            </w:r>
            <w:r>
              <w:rPr>
                <w:rFonts w:ascii="仿宋_GB2312" w:hint="eastAsia"/>
                <w:sz w:val="24"/>
                <w:szCs w:val="28"/>
              </w:rPr>
              <w:t>街</w:t>
            </w:r>
            <w:r>
              <w:rPr>
                <w:rFonts w:ascii="仿宋_GB2312" w:hint="eastAsia"/>
                <w:sz w:val="24"/>
                <w:szCs w:val="28"/>
              </w:rPr>
              <w:t>xxxx</w:t>
            </w:r>
            <w:r>
              <w:rPr>
                <w:rFonts w:ascii="仿宋_GB2312" w:hint="eastAsia"/>
                <w:sz w:val="24"/>
                <w:szCs w:val="28"/>
              </w:rPr>
              <w:t>号</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ind w:left="2"/>
              <w:rPr>
                <w:szCs w:val="22"/>
              </w:rPr>
            </w:pPr>
            <w:r>
              <w:rPr>
                <w:rFonts w:ascii="仿宋_GB2312" w:eastAsia="仿宋_GB2312" w:hAnsi="仿宋_GB2312" w:cs="仿宋_GB2312"/>
                <w:sz w:val="24"/>
                <w:szCs w:val="22"/>
              </w:rPr>
              <w:t xml:space="preserve">邮政编码 </w:t>
            </w:r>
          </w:p>
        </w:tc>
        <w:tc>
          <w:tcPr>
            <w:tcW w:w="1757" w:type="dxa"/>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rPr>
                <w:rFonts w:ascii="仿宋_GB2312"/>
                <w:sz w:val="24"/>
                <w:szCs w:val="28"/>
              </w:rPr>
            </w:pPr>
            <w:r>
              <w:rPr>
                <w:rFonts w:ascii="仿宋_GB2312" w:hint="eastAsia"/>
                <w:sz w:val="24"/>
                <w:szCs w:val="28"/>
              </w:rPr>
              <w:t>100000</w:t>
            </w:r>
          </w:p>
        </w:tc>
      </w:tr>
      <w:tr w:rsidR="003C0B1D">
        <w:trPr>
          <w:trHeight w:val="588"/>
        </w:trPr>
        <w:tc>
          <w:tcPr>
            <w:tcW w:w="646" w:type="dxa"/>
            <w:vMerge/>
            <w:tcBorders>
              <w:top w:val="nil"/>
              <w:left w:val="single" w:sz="4" w:space="0" w:color="000000"/>
              <w:bottom w:val="single" w:sz="4" w:space="0" w:color="000000"/>
              <w:right w:val="single" w:sz="4" w:space="0" w:color="000000"/>
            </w:tcBorders>
          </w:tcPr>
          <w:p w:rsidR="003C0B1D" w:rsidRDefault="003C0B1D">
            <w:pPr>
              <w:rPr>
                <w:szCs w:val="22"/>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3C0B1D" w:rsidRDefault="00630521">
            <w:pPr>
              <w:rPr>
                <w:szCs w:val="22"/>
              </w:rPr>
            </w:pPr>
            <w:r>
              <w:rPr>
                <w:rFonts w:ascii="仿宋_GB2312" w:eastAsia="仿宋_GB2312" w:hAnsi="仿宋_GB2312" w:cs="仿宋_GB2312"/>
                <w:sz w:val="24"/>
                <w:szCs w:val="22"/>
              </w:rPr>
              <w:t xml:space="preserve">现场负责人 </w:t>
            </w:r>
          </w:p>
        </w:tc>
        <w:tc>
          <w:tcPr>
            <w:tcW w:w="4051" w:type="dxa"/>
            <w:gridSpan w:val="4"/>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ind w:firstLineChars="200" w:firstLine="480"/>
              <w:rPr>
                <w:rFonts w:ascii="仿宋_GB2312"/>
                <w:sz w:val="24"/>
                <w:szCs w:val="28"/>
              </w:rPr>
            </w:pPr>
            <w:r>
              <w:rPr>
                <w:rFonts w:ascii="仿宋_GB2312" w:hint="eastAsia"/>
                <w:sz w:val="24"/>
                <w:szCs w:val="28"/>
              </w:rPr>
              <w:t>王</w:t>
            </w:r>
            <w:r>
              <w:rPr>
                <w:rFonts w:ascii="仿宋_GB2312" w:hint="eastAsia"/>
                <w:sz w:val="24"/>
                <w:szCs w:val="28"/>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C0B1D" w:rsidRDefault="00630521">
            <w:pPr>
              <w:ind w:left="2"/>
              <w:rPr>
                <w:szCs w:val="22"/>
              </w:rPr>
            </w:pPr>
            <w:r>
              <w:rPr>
                <w:rFonts w:ascii="仿宋_GB2312" w:eastAsia="仿宋_GB2312" w:hAnsi="仿宋_GB2312" w:cs="仿宋_GB2312"/>
                <w:sz w:val="24"/>
                <w:szCs w:val="22"/>
              </w:rPr>
              <w:t xml:space="preserve">联系电话 </w:t>
            </w:r>
          </w:p>
        </w:tc>
        <w:tc>
          <w:tcPr>
            <w:tcW w:w="1757" w:type="dxa"/>
            <w:tcBorders>
              <w:top w:val="single" w:sz="4" w:space="0" w:color="000000"/>
              <w:left w:val="single" w:sz="4" w:space="0" w:color="000000"/>
              <w:bottom w:val="single" w:sz="4" w:space="0" w:color="000000"/>
              <w:right w:val="single" w:sz="4" w:space="0" w:color="000000"/>
            </w:tcBorders>
            <w:vAlign w:val="center"/>
          </w:tcPr>
          <w:p w:rsidR="003C0B1D" w:rsidRDefault="00630521">
            <w:pPr>
              <w:spacing w:line="500" w:lineRule="exact"/>
              <w:rPr>
                <w:rFonts w:ascii="仿宋_GB2312"/>
                <w:sz w:val="24"/>
                <w:szCs w:val="28"/>
              </w:rPr>
            </w:pPr>
            <w:r>
              <w:rPr>
                <w:rFonts w:ascii="仿宋_GB2312" w:hint="eastAsia"/>
                <w:sz w:val="24"/>
                <w:szCs w:val="28"/>
              </w:rPr>
              <w:t>189********</w:t>
            </w:r>
          </w:p>
        </w:tc>
      </w:tr>
      <w:tr w:rsidR="003C0B1D">
        <w:trPr>
          <w:trHeight w:val="2312"/>
        </w:trPr>
        <w:tc>
          <w:tcPr>
            <w:tcW w:w="646" w:type="dxa"/>
            <w:vMerge w:val="restart"/>
            <w:tcBorders>
              <w:top w:val="single" w:sz="4" w:space="0" w:color="000000"/>
              <w:left w:val="single" w:sz="4" w:space="0" w:color="000000"/>
              <w:bottom w:val="single" w:sz="4" w:space="0" w:color="000000"/>
              <w:right w:val="single" w:sz="4" w:space="0" w:color="000000"/>
            </w:tcBorders>
          </w:tcPr>
          <w:p w:rsidR="003C0B1D" w:rsidRDefault="00630521">
            <w:pPr>
              <w:spacing w:after="56" w:line="264" w:lineRule="auto"/>
              <w:rPr>
                <w:szCs w:val="22"/>
              </w:rPr>
            </w:pPr>
            <w:r>
              <w:rPr>
                <w:rFonts w:ascii="仿宋_GB2312" w:eastAsia="仿宋_GB2312" w:hAnsi="仿宋_GB2312" w:cs="仿宋_GB2312"/>
                <w:sz w:val="24"/>
                <w:szCs w:val="22"/>
              </w:rPr>
              <w:t>项目概</w:t>
            </w:r>
          </w:p>
          <w:p w:rsidR="003C0B1D" w:rsidRDefault="00630521">
            <w:pPr>
              <w:rPr>
                <w:szCs w:val="22"/>
              </w:rPr>
            </w:pPr>
            <w:r>
              <w:rPr>
                <w:rFonts w:ascii="仿宋_GB2312" w:eastAsia="仿宋_GB2312" w:hAnsi="仿宋_GB2312" w:cs="仿宋_GB2312"/>
                <w:sz w:val="24"/>
                <w:szCs w:val="22"/>
              </w:rPr>
              <w:t xml:space="preserve">况 </w:t>
            </w:r>
          </w:p>
        </w:tc>
        <w:tc>
          <w:tcPr>
            <w:tcW w:w="1348" w:type="dxa"/>
            <w:tcBorders>
              <w:top w:val="single" w:sz="4" w:space="0" w:color="000000"/>
              <w:left w:val="single" w:sz="4" w:space="0" w:color="000000"/>
              <w:bottom w:val="single" w:sz="4" w:space="0" w:color="000000"/>
              <w:right w:val="single" w:sz="4" w:space="0" w:color="000000"/>
            </w:tcBorders>
            <w:vAlign w:val="bottom"/>
          </w:tcPr>
          <w:p w:rsidR="003C0B1D" w:rsidRDefault="00630521">
            <w:pPr>
              <w:rPr>
                <w:szCs w:val="22"/>
              </w:rPr>
            </w:pPr>
            <w:r>
              <w:rPr>
                <w:rFonts w:ascii="仿宋_GB2312" w:eastAsia="仿宋_GB2312" w:hAnsi="仿宋_GB2312" w:cs="仿宋_GB2312"/>
                <w:sz w:val="24"/>
                <w:szCs w:val="22"/>
              </w:rPr>
              <w:t xml:space="preserve">防雷类别 </w:t>
            </w:r>
          </w:p>
        </w:tc>
        <w:tc>
          <w:tcPr>
            <w:tcW w:w="7068" w:type="dxa"/>
            <w:gridSpan w:val="7"/>
            <w:tcBorders>
              <w:top w:val="single" w:sz="4" w:space="0" w:color="000000"/>
              <w:left w:val="single" w:sz="4" w:space="0" w:color="000000"/>
              <w:bottom w:val="single" w:sz="4" w:space="0" w:color="000000"/>
              <w:right w:val="single" w:sz="4" w:space="0" w:color="000000"/>
            </w:tcBorders>
            <w:vAlign w:val="bottom"/>
          </w:tcPr>
          <w:p w:rsidR="003C0B1D" w:rsidRDefault="00630521">
            <w:pPr>
              <w:jc w:val="center"/>
              <w:rPr>
                <w:szCs w:val="22"/>
              </w:rPr>
            </w:pPr>
            <w:r>
              <w:rPr>
                <w:rFonts w:ascii="仿宋_GB2312" w:hint="eastAsia"/>
                <w:sz w:val="24"/>
                <w:szCs w:val="28"/>
              </w:rPr>
              <w:t>***</w:t>
            </w:r>
            <w:r>
              <w:rPr>
                <w:rFonts w:ascii="仿宋_GB2312" w:hint="eastAsia"/>
                <w:sz w:val="24"/>
                <w:szCs w:val="28"/>
              </w:rPr>
              <w:t>级</w:t>
            </w:r>
            <w:r>
              <w:rPr>
                <w:rFonts w:ascii="仿宋_GB2312" w:eastAsia="仿宋_GB2312" w:hAnsi="仿宋_GB2312" w:cs="仿宋_GB2312"/>
                <w:sz w:val="24"/>
                <w:szCs w:val="22"/>
              </w:rPr>
              <w:t xml:space="preserve"> </w:t>
            </w:r>
          </w:p>
        </w:tc>
      </w:tr>
      <w:tr w:rsidR="003C0B1D">
        <w:trPr>
          <w:trHeight w:val="1320"/>
        </w:trPr>
        <w:tc>
          <w:tcPr>
            <w:tcW w:w="646" w:type="dxa"/>
            <w:vMerge/>
            <w:tcBorders>
              <w:top w:val="nil"/>
              <w:left w:val="single" w:sz="4" w:space="0" w:color="000000"/>
              <w:bottom w:val="single" w:sz="4" w:space="0" w:color="000000"/>
              <w:right w:val="single" w:sz="4" w:space="0" w:color="000000"/>
            </w:tcBorders>
          </w:tcPr>
          <w:p w:rsidR="003C0B1D" w:rsidRDefault="003C0B1D">
            <w:pPr>
              <w:rPr>
                <w:szCs w:val="22"/>
              </w:rPr>
            </w:pPr>
          </w:p>
        </w:tc>
        <w:tc>
          <w:tcPr>
            <w:tcW w:w="8416" w:type="dxa"/>
            <w:gridSpan w:val="8"/>
            <w:tcBorders>
              <w:top w:val="single" w:sz="4" w:space="0" w:color="000000"/>
              <w:left w:val="single" w:sz="4" w:space="0" w:color="000000"/>
              <w:bottom w:val="single" w:sz="4" w:space="0" w:color="000000"/>
              <w:right w:val="single" w:sz="4" w:space="0" w:color="000000"/>
            </w:tcBorders>
            <w:vAlign w:val="bottom"/>
          </w:tcPr>
          <w:p w:rsidR="003C0B1D" w:rsidRDefault="00630521">
            <w:pPr>
              <w:jc w:val="right"/>
              <w:rPr>
                <w:szCs w:val="22"/>
              </w:rPr>
            </w:pPr>
            <w:r>
              <w:rPr>
                <w:rFonts w:ascii="仿宋_GB2312" w:eastAsia="仿宋_GB2312" w:hAnsi="仿宋_GB2312" w:cs="仿宋_GB2312"/>
                <w:sz w:val="24"/>
                <w:szCs w:val="22"/>
              </w:rPr>
              <w:t xml:space="preserve">注：对建设工程而言，应有单体建筑名称、数量、总建筑面积等信息。 </w:t>
            </w:r>
          </w:p>
        </w:tc>
      </w:tr>
      <w:tr w:rsidR="003C0B1D">
        <w:trPr>
          <w:trHeight w:val="3098"/>
        </w:trPr>
        <w:tc>
          <w:tcPr>
            <w:tcW w:w="9062" w:type="dxa"/>
            <w:gridSpan w:val="9"/>
            <w:tcBorders>
              <w:top w:val="single" w:sz="4" w:space="0" w:color="000000"/>
              <w:left w:val="single" w:sz="4" w:space="0" w:color="000000"/>
              <w:bottom w:val="single" w:sz="4" w:space="0" w:color="000000"/>
              <w:right w:val="single" w:sz="4" w:space="0" w:color="000000"/>
            </w:tcBorders>
          </w:tcPr>
          <w:p w:rsidR="003C0B1D" w:rsidRDefault="00630521">
            <w:pPr>
              <w:spacing w:after="108"/>
              <w:rPr>
                <w:szCs w:val="22"/>
              </w:rPr>
            </w:pPr>
            <w:r>
              <w:rPr>
                <w:rFonts w:ascii="仿宋_GB2312" w:eastAsia="仿宋_GB2312" w:hAnsi="仿宋_GB2312" w:cs="仿宋_GB2312"/>
                <w:sz w:val="24"/>
                <w:szCs w:val="22"/>
              </w:rPr>
              <w:lastRenderedPageBreak/>
              <w:t xml:space="preserve">送审材料： </w:t>
            </w:r>
          </w:p>
          <w:p w:rsidR="003C0B1D" w:rsidRDefault="00630521">
            <w:pPr>
              <w:spacing w:after="108"/>
              <w:ind w:left="235"/>
              <w:rPr>
                <w:szCs w:val="22"/>
              </w:rPr>
            </w:pPr>
            <w:r>
              <w:rPr>
                <w:rFonts w:ascii="仿宋_GB2312" w:eastAsia="仿宋_GB2312" w:hAnsi="仿宋_GB2312" w:cs="仿宋_GB2312"/>
                <w:sz w:val="24"/>
                <w:szCs w:val="22"/>
              </w:rPr>
              <w:t xml:space="preserve">1.《雷电防护装置竣工验收申请表》；                       </w:t>
            </w:r>
          </w:p>
          <w:p w:rsidR="003C0B1D" w:rsidRDefault="00630521">
            <w:pPr>
              <w:spacing w:after="108"/>
              <w:ind w:left="235"/>
              <w:rPr>
                <w:szCs w:val="22"/>
              </w:rPr>
            </w:pPr>
            <w:r>
              <w:rPr>
                <w:rFonts w:ascii="仿宋_GB2312" w:eastAsia="仿宋_GB2312" w:hAnsi="仿宋_GB2312" w:cs="仿宋_GB2312"/>
                <w:sz w:val="24"/>
                <w:szCs w:val="22"/>
              </w:rPr>
              <w:t xml:space="preserve">2.雷电防护装置竣工图； </w:t>
            </w:r>
          </w:p>
          <w:p w:rsidR="003C0B1D" w:rsidRDefault="00630521">
            <w:pPr>
              <w:spacing w:after="108"/>
              <w:ind w:left="235"/>
              <w:rPr>
                <w:szCs w:val="22"/>
              </w:rPr>
            </w:pPr>
            <w:r>
              <w:rPr>
                <w:rFonts w:ascii="仿宋_GB2312" w:eastAsia="仿宋_GB2312" w:hAnsi="仿宋_GB2312" w:cs="仿宋_GB2312"/>
                <w:sz w:val="24"/>
                <w:szCs w:val="22"/>
              </w:rPr>
              <w:t xml:space="preserve">3.防雷产品安装记录；                         </w:t>
            </w:r>
          </w:p>
          <w:p w:rsidR="003C0B1D" w:rsidRDefault="00630521">
            <w:pPr>
              <w:spacing w:after="108"/>
              <w:ind w:left="235"/>
              <w:rPr>
                <w:szCs w:val="22"/>
              </w:rPr>
            </w:pPr>
            <w:r>
              <w:rPr>
                <w:rFonts w:ascii="仿宋_GB2312" w:eastAsia="仿宋_GB2312" w:hAnsi="仿宋_GB2312" w:cs="仿宋_GB2312"/>
                <w:sz w:val="24"/>
                <w:szCs w:val="22"/>
              </w:rPr>
              <w:t xml:space="preserve">4.防雷产品出厂合格证书； </w:t>
            </w:r>
          </w:p>
          <w:p w:rsidR="003C0B1D" w:rsidRDefault="00630521">
            <w:pPr>
              <w:spacing w:after="108"/>
              <w:ind w:left="235"/>
              <w:rPr>
                <w:szCs w:val="22"/>
              </w:rPr>
            </w:pPr>
            <w:r>
              <w:rPr>
                <w:rFonts w:ascii="仿宋_GB2312" w:eastAsia="仿宋_GB2312" w:hAnsi="仿宋_GB2312" w:cs="仿宋_GB2312"/>
                <w:sz w:val="24"/>
                <w:szCs w:val="22"/>
              </w:rPr>
              <w:t xml:space="preserve">                   </w:t>
            </w:r>
          </w:p>
          <w:p w:rsidR="003C0B1D" w:rsidRDefault="00630521">
            <w:pPr>
              <w:spacing w:after="108"/>
              <w:ind w:left="235"/>
              <w:rPr>
                <w:szCs w:val="22"/>
              </w:rPr>
            </w:pPr>
            <w:r>
              <w:rPr>
                <w:rFonts w:ascii="仿宋_GB2312" w:eastAsia="仿宋_GB2312" w:hAnsi="仿宋_GB2312" w:cs="仿宋_GB2312"/>
                <w:sz w:val="24"/>
                <w:szCs w:val="22"/>
              </w:rPr>
              <w:t xml:space="preserve"> </w:t>
            </w:r>
          </w:p>
          <w:p w:rsidR="003C0B1D" w:rsidRDefault="00630521">
            <w:pPr>
              <w:ind w:left="235"/>
              <w:rPr>
                <w:szCs w:val="22"/>
              </w:rPr>
            </w:pPr>
            <w:r>
              <w:rPr>
                <w:rFonts w:ascii="仿宋_GB2312" w:eastAsia="仿宋_GB2312" w:hAnsi="仿宋_GB2312" w:cs="仿宋_GB2312"/>
                <w:sz w:val="24"/>
                <w:szCs w:val="22"/>
              </w:rPr>
              <w:t xml:space="preserve"> </w:t>
            </w:r>
          </w:p>
        </w:tc>
      </w:tr>
      <w:tr w:rsidR="003C0B1D">
        <w:trPr>
          <w:trHeight w:val="2940"/>
        </w:trPr>
        <w:tc>
          <w:tcPr>
            <w:tcW w:w="4948" w:type="dxa"/>
            <w:gridSpan w:val="5"/>
            <w:tcBorders>
              <w:top w:val="single" w:sz="4" w:space="0" w:color="000000"/>
              <w:left w:val="single" w:sz="4" w:space="0" w:color="000000"/>
              <w:bottom w:val="single" w:sz="4" w:space="0" w:color="000000"/>
              <w:right w:val="single" w:sz="4" w:space="0" w:color="000000"/>
            </w:tcBorders>
          </w:tcPr>
          <w:p w:rsidR="003C0B1D" w:rsidRDefault="00630521">
            <w:pPr>
              <w:spacing w:after="130"/>
              <w:ind w:left="235"/>
              <w:rPr>
                <w:szCs w:val="22"/>
              </w:rPr>
            </w:pPr>
            <w:r>
              <w:rPr>
                <w:rFonts w:ascii="仿宋_GB2312" w:eastAsia="仿宋_GB2312" w:hAnsi="仿宋_GB2312" w:cs="仿宋_GB2312"/>
                <w:sz w:val="24"/>
                <w:szCs w:val="22"/>
              </w:rPr>
              <w:t xml:space="preserve">建设单位（公章）： </w:t>
            </w:r>
          </w:p>
          <w:p w:rsidR="003C0B1D" w:rsidRDefault="00630521">
            <w:pPr>
              <w:spacing w:after="127"/>
              <w:ind w:left="679"/>
              <w:rPr>
                <w:szCs w:val="22"/>
              </w:rPr>
            </w:pPr>
            <w:r>
              <w:rPr>
                <w:rFonts w:ascii="仿宋_GB2312" w:eastAsia="仿宋_GB2312" w:hAnsi="仿宋_GB2312" w:cs="仿宋_GB2312"/>
                <w:sz w:val="24"/>
                <w:szCs w:val="22"/>
              </w:rPr>
              <w:t xml:space="preserve"> </w:t>
            </w:r>
          </w:p>
          <w:p w:rsidR="003C0B1D" w:rsidRDefault="00630521">
            <w:pPr>
              <w:spacing w:after="127"/>
              <w:ind w:left="679"/>
              <w:rPr>
                <w:szCs w:val="22"/>
              </w:rPr>
            </w:pPr>
            <w:r>
              <w:rPr>
                <w:rFonts w:ascii="仿宋_GB2312" w:eastAsia="仿宋_GB2312" w:hAnsi="仿宋_GB2312" w:cs="仿宋_GB2312"/>
                <w:sz w:val="24"/>
                <w:szCs w:val="22"/>
              </w:rPr>
              <w:t xml:space="preserve"> </w:t>
            </w:r>
          </w:p>
          <w:p w:rsidR="003C0B1D" w:rsidRDefault="00630521">
            <w:pPr>
              <w:spacing w:after="130"/>
              <w:ind w:left="679"/>
              <w:rPr>
                <w:szCs w:val="22"/>
              </w:rPr>
            </w:pPr>
            <w:r>
              <w:rPr>
                <w:rFonts w:ascii="仿宋_GB2312" w:eastAsia="仿宋_GB2312" w:hAnsi="仿宋_GB2312" w:cs="仿宋_GB2312"/>
                <w:sz w:val="24"/>
                <w:szCs w:val="22"/>
              </w:rPr>
              <w:t xml:space="preserve"> </w:t>
            </w:r>
          </w:p>
          <w:p w:rsidR="003C0B1D" w:rsidRDefault="00630521">
            <w:pPr>
              <w:spacing w:after="127"/>
              <w:ind w:left="679"/>
              <w:rPr>
                <w:szCs w:val="22"/>
              </w:rPr>
            </w:pPr>
            <w:r>
              <w:rPr>
                <w:rFonts w:ascii="仿宋_GB2312" w:eastAsia="仿宋_GB2312" w:hAnsi="仿宋_GB2312" w:cs="仿宋_GB2312"/>
                <w:sz w:val="24"/>
                <w:szCs w:val="22"/>
              </w:rPr>
              <w:t xml:space="preserve"> </w:t>
            </w:r>
          </w:p>
          <w:p w:rsidR="003C0B1D" w:rsidRDefault="00630521">
            <w:pPr>
              <w:spacing w:after="127"/>
              <w:ind w:left="353"/>
              <w:rPr>
                <w:szCs w:val="22"/>
              </w:rPr>
            </w:pPr>
            <w:r>
              <w:rPr>
                <w:rFonts w:ascii="仿宋_GB2312" w:eastAsia="仿宋_GB2312" w:hAnsi="仿宋_GB2312" w:cs="仿宋_GB2312"/>
                <w:sz w:val="24"/>
                <w:szCs w:val="22"/>
              </w:rPr>
              <w:t xml:space="preserve">经办人： </w:t>
            </w:r>
          </w:p>
          <w:p w:rsidR="003C0B1D" w:rsidRDefault="00630521">
            <w:pPr>
              <w:ind w:left="3060" w:hanging="2381"/>
              <w:rPr>
                <w:szCs w:val="22"/>
              </w:rPr>
            </w:pPr>
            <w:r>
              <w:rPr>
                <w:rFonts w:ascii="仿宋_GB2312" w:eastAsia="仿宋_GB2312" w:hAnsi="仿宋_GB2312" w:cs="仿宋_GB2312"/>
                <w:sz w:val="24"/>
                <w:szCs w:val="22"/>
              </w:rPr>
              <w:t xml:space="preserve"> 年   月   日 </w:t>
            </w:r>
          </w:p>
        </w:tc>
        <w:tc>
          <w:tcPr>
            <w:tcW w:w="4114" w:type="dxa"/>
            <w:gridSpan w:val="4"/>
            <w:tcBorders>
              <w:top w:val="single" w:sz="4" w:space="0" w:color="000000"/>
              <w:left w:val="single" w:sz="4" w:space="0" w:color="000000"/>
              <w:bottom w:val="single" w:sz="4" w:space="0" w:color="000000"/>
              <w:right w:val="single" w:sz="4" w:space="0" w:color="000000"/>
            </w:tcBorders>
          </w:tcPr>
          <w:p w:rsidR="003C0B1D" w:rsidRDefault="00630521">
            <w:pPr>
              <w:spacing w:after="130"/>
              <w:ind w:left="235"/>
              <w:rPr>
                <w:szCs w:val="22"/>
              </w:rPr>
            </w:pPr>
            <w:r>
              <w:rPr>
                <w:rFonts w:ascii="仿宋_GB2312" w:eastAsia="仿宋_GB2312" w:hAnsi="仿宋_GB2312" w:cs="仿宋_GB2312"/>
                <w:sz w:val="24"/>
                <w:szCs w:val="22"/>
              </w:rPr>
              <w:t xml:space="preserve">施工单位（公章）： </w:t>
            </w:r>
          </w:p>
          <w:p w:rsidR="003C0B1D" w:rsidRDefault="00630521">
            <w:pPr>
              <w:spacing w:after="127"/>
              <w:ind w:left="679"/>
              <w:rPr>
                <w:szCs w:val="22"/>
              </w:rPr>
            </w:pPr>
            <w:r>
              <w:rPr>
                <w:rFonts w:ascii="仿宋_GB2312" w:eastAsia="仿宋_GB2312" w:hAnsi="仿宋_GB2312" w:cs="仿宋_GB2312"/>
                <w:sz w:val="24"/>
                <w:szCs w:val="22"/>
              </w:rPr>
              <w:t xml:space="preserve"> </w:t>
            </w:r>
          </w:p>
          <w:p w:rsidR="003C0B1D" w:rsidRDefault="00630521">
            <w:pPr>
              <w:spacing w:after="127"/>
              <w:ind w:left="679"/>
              <w:rPr>
                <w:szCs w:val="22"/>
              </w:rPr>
            </w:pPr>
            <w:r>
              <w:rPr>
                <w:rFonts w:ascii="仿宋_GB2312" w:eastAsia="仿宋_GB2312" w:hAnsi="仿宋_GB2312" w:cs="仿宋_GB2312"/>
                <w:sz w:val="24"/>
                <w:szCs w:val="22"/>
              </w:rPr>
              <w:t xml:space="preserve"> </w:t>
            </w:r>
          </w:p>
          <w:p w:rsidR="003C0B1D" w:rsidRDefault="00630521">
            <w:pPr>
              <w:spacing w:after="130"/>
              <w:ind w:left="679"/>
              <w:rPr>
                <w:szCs w:val="22"/>
              </w:rPr>
            </w:pPr>
            <w:r>
              <w:rPr>
                <w:rFonts w:ascii="仿宋_GB2312" w:eastAsia="仿宋_GB2312" w:hAnsi="仿宋_GB2312" w:cs="仿宋_GB2312"/>
                <w:sz w:val="24"/>
                <w:szCs w:val="22"/>
              </w:rPr>
              <w:t xml:space="preserve"> </w:t>
            </w:r>
          </w:p>
          <w:p w:rsidR="003C0B1D" w:rsidRDefault="00630521">
            <w:pPr>
              <w:spacing w:after="127"/>
              <w:ind w:left="679"/>
              <w:rPr>
                <w:szCs w:val="22"/>
              </w:rPr>
            </w:pPr>
            <w:r>
              <w:rPr>
                <w:rFonts w:ascii="仿宋_GB2312" w:eastAsia="仿宋_GB2312" w:hAnsi="仿宋_GB2312" w:cs="仿宋_GB2312"/>
                <w:sz w:val="24"/>
                <w:szCs w:val="22"/>
              </w:rPr>
              <w:t xml:space="preserve"> </w:t>
            </w:r>
          </w:p>
          <w:p w:rsidR="003C0B1D" w:rsidRDefault="00630521">
            <w:pPr>
              <w:spacing w:after="127"/>
              <w:ind w:left="353"/>
              <w:rPr>
                <w:szCs w:val="22"/>
              </w:rPr>
            </w:pPr>
            <w:r>
              <w:rPr>
                <w:rFonts w:ascii="仿宋_GB2312" w:eastAsia="仿宋_GB2312" w:hAnsi="仿宋_GB2312" w:cs="仿宋_GB2312"/>
                <w:sz w:val="24"/>
                <w:szCs w:val="22"/>
              </w:rPr>
              <w:t xml:space="preserve">经办人： </w:t>
            </w:r>
          </w:p>
          <w:p w:rsidR="003C0B1D" w:rsidRDefault="00630521">
            <w:pPr>
              <w:ind w:left="2237" w:hanging="1558"/>
              <w:rPr>
                <w:szCs w:val="22"/>
              </w:rPr>
            </w:pPr>
            <w:r>
              <w:rPr>
                <w:rFonts w:ascii="仿宋_GB2312" w:eastAsia="仿宋_GB2312" w:hAnsi="仿宋_GB2312" w:cs="仿宋_GB2312"/>
                <w:sz w:val="24"/>
                <w:szCs w:val="22"/>
              </w:rPr>
              <w:t xml:space="preserve"> 年   月   日 </w:t>
            </w:r>
          </w:p>
        </w:tc>
      </w:tr>
      <w:tr w:rsidR="003C0B1D">
        <w:trPr>
          <w:trHeight w:val="3042"/>
        </w:trPr>
        <w:tc>
          <w:tcPr>
            <w:tcW w:w="9062" w:type="dxa"/>
            <w:gridSpan w:val="9"/>
            <w:tcBorders>
              <w:top w:val="single" w:sz="4" w:space="0" w:color="000000"/>
              <w:left w:val="single" w:sz="4" w:space="0" w:color="000000"/>
              <w:bottom w:val="single" w:sz="4" w:space="0" w:color="000000"/>
              <w:right w:val="single" w:sz="4" w:space="0" w:color="000000"/>
            </w:tcBorders>
          </w:tcPr>
          <w:p w:rsidR="003C0B1D" w:rsidRDefault="00630521">
            <w:pPr>
              <w:spacing w:after="120"/>
              <w:ind w:left="679"/>
              <w:rPr>
                <w:szCs w:val="22"/>
              </w:rPr>
            </w:pPr>
            <w:r>
              <w:rPr>
                <w:rFonts w:ascii="仿宋_GB2312" w:eastAsia="仿宋_GB2312" w:hAnsi="仿宋_GB2312" w:cs="仿宋_GB2312"/>
                <w:sz w:val="24"/>
                <w:szCs w:val="22"/>
              </w:rPr>
              <w:t xml:space="preserve">气象主管机构（公章）： </w:t>
            </w:r>
          </w:p>
          <w:p w:rsidR="003C0B1D" w:rsidRDefault="00630521">
            <w:pPr>
              <w:spacing w:after="108"/>
              <w:ind w:left="679"/>
              <w:rPr>
                <w:szCs w:val="22"/>
              </w:rPr>
            </w:pPr>
            <w:r>
              <w:rPr>
                <w:rFonts w:ascii="仿宋_GB2312" w:eastAsia="仿宋_GB2312" w:hAnsi="仿宋_GB2312" w:cs="仿宋_GB2312"/>
                <w:sz w:val="24"/>
                <w:szCs w:val="22"/>
              </w:rPr>
              <w:t xml:space="preserve"> </w:t>
            </w:r>
          </w:p>
          <w:p w:rsidR="003C0B1D" w:rsidRDefault="00630521">
            <w:pPr>
              <w:spacing w:after="108"/>
              <w:ind w:left="679"/>
              <w:rPr>
                <w:szCs w:val="22"/>
              </w:rPr>
            </w:pPr>
            <w:r>
              <w:rPr>
                <w:rFonts w:ascii="仿宋_GB2312" w:eastAsia="仿宋_GB2312" w:hAnsi="仿宋_GB2312" w:cs="仿宋_GB2312"/>
                <w:sz w:val="24"/>
                <w:szCs w:val="22"/>
              </w:rPr>
              <w:t xml:space="preserve"> </w:t>
            </w:r>
          </w:p>
          <w:p w:rsidR="003C0B1D" w:rsidRDefault="00630521">
            <w:pPr>
              <w:spacing w:after="108"/>
              <w:ind w:left="679"/>
              <w:rPr>
                <w:szCs w:val="22"/>
              </w:rPr>
            </w:pPr>
            <w:r>
              <w:rPr>
                <w:rFonts w:ascii="仿宋_GB2312" w:eastAsia="仿宋_GB2312" w:hAnsi="仿宋_GB2312" w:cs="仿宋_GB2312"/>
                <w:sz w:val="24"/>
                <w:szCs w:val="22"/>
              </w:rPr>
              <w:t xml:space="preserve"> </w:t>
            </w:r>
          </w:p>
          <w:p w:rsidR="003C0B1D" w:rsidRDefault="00630521">
            <w:pPr>
              <w:spacing w:after="108"/>
              <w:ind w:left="679"/>
              <w:rPr>
                <w:szCs w:val="22"/>
              </w:rPr>
            </w:pPr>
            <w:r>
              <w:rPr>
                <w:rFonts w:ascii="仿宋_GB2312" w:eastAsia="仿宋_GB2312" w:hAnsi="仿宋_GB2312" w:cs="仿宋_GB2312"/>
                <w:sz w:val="24"/>
                <w:szCs w:val="22"/>
              </w:rPr>
              <w:t xml:space="preserve"> </w:t>
            </w:r>
          </w:p>
          <w:p w:rsidR="003C0B1D" w:rsidRDefault="00630521">
            <w:pPr>
              <w:jc w:val="right"/>
              <w:rPr>
                <w:szCs w:val="22"/>
              </w:rPr>
            </w:pPr>
            <w:r>
              <w:rPr>
                <w:rFonts w:ascii="仿宋_GB2312" w:eastAsia="仿宋_GB2312" w:hAnsi="仿宋_GB2312" w:cs="仿宋_GB2312"/>
                <w:sz w:val="24"/>
                <w:szCs w:val="22"/>
              </w:rPr>
              <w:t xml:space="preserve">经办人：                 年   月   日 </w:t>
            </w:r>
          </w:p>
        </w:tc>
      </w:tr>
      <w:tr w:rsidR="003C0B1D">
        <w:trPr>
          <w:trHeight w:val="2312"/>
        </w:trPr>
        <w:tc>
          <w:tcPr>
            <w:tcW w:w="9062" w:type="dxa"/>
            <w:gridSpan w:val="9"/>
            <w:tcBorders>
              <w:top w:val="single" w:sz="4" w:space="0" w:color="000000"/>
              <w:left w:val="single" w:sz="4" w:space="0" w:color="000000"/>
              <w:bottom w:val="single" w:sz="4" w:space="0" w:color="000000"/>
              <w:right w:val="single" w:sz="4" w:space="0" w:color="000000"/>
            </w:tcBorders>
          </w:tcPr>
          <w:p w:rsidR="003C0B1D" w:rsidRDefault="00630521">
            <w:pPr>
              <w:spacing w:after="24"/>
              <w:ind w:left="679"/>
              <w:rPr>
                <w:szCs w:val="22"/>
              </w:rPr>
            </w:pPr>
            <w:r>
              <w:rPr>
                <w:rFonts w:ascii="仿宋_GB2312" w:eastAsia="仿宋_GB2312" w:hAnsi="仿宋_GB2312" w:cs="仿宋_GB2312"/>
                <w:sz w:val="24"/>
                <w:szCs w:val="22"/>
              </w:rPr>
              <w:t xml:space="preserve">办理结果： </w:t>
            </w:r>
          </w:p>
          <w:p w:rsidR="003C0B1D" w:rsidRDefault="00630521">
            <w:pPr>
              <w:ind w:left="679"/>
              <w:rPr>
                <w:szCs w:val="22"/>
              </w:rPr>
            </w:pPr>
            <w:r>
              <w:rPr>
                <w:rFonts w:ascii="仿宋_GB2312" w:eastAsia="仿宋_GB2312" w:hAnsi="仿宋_GB2312" w:cs="仿宋_GB2312"/>
                <w:sz w:val="24"/>
                <w:szCs w:val="22"/>
              </w:rPr>
              <w:t xml:space="preserve"> </w:t>
            </w:r>
          </w:p>
          <w:p w:rsidR="003C0B1D" w:rsidRDefault="00630521">
            <w:pPr>
              <w:ind w:left="679"/>
              <w:rPr>
                <w:szCs w:val="22"/>
              </w:rPr>
            </w:pPr>
            <w:r>
              <w:rPr>
                <w:rFonts w:ascii="仿宋_GB2312" w:eastAsia="仿宋_GB2312" w:hAnsi="仿宋_GB2312" w:cs="仿宋_GB2312"/>
                <w:sz w:val="24"/>
                <w:szCs w:val="22"/>
              </w:rPr>
              <w:t xml:space="preserve"> </w:t>
            </w:r>
          </w:p>
          <w:p w:rsidR="003C0B1D" w:rsidRDefault="00630521">
            <w:pPr>
              <w:ind w:left="679"/>
              <w:rPr>
                <w:szCs w:val="22"/>
              </w:rPr>
            </w:pPr>
            <w:r>
              <w:rPr>
                <w:rFonts w:ascii="仿宋_GB2312" w:eastAsia="仿宋_GB2312" w:hAnsi="仿宋_GB2312" w:cs="仿宋_GB2312"/>
                <w:sz w:val="24"/>
                <w:szCs w:val="22"/>
              </w:rPr>
              <w:t xml:space="preserve"> </w:t>
            </w:r>
          </w:p>
          <w:p w:rsidR="003C0B1D" w:rsidRDefault="00630521">
            <w:pPr>
              <w:ind w:left="679"/>
              <w:rPr>
                <w:szCs w:val="22"/>
              </w:rPr>
            </w:pPr>
            <w:r>
              <w:rPr>
                <w:rFonts w:ascii="仿宋_GB2312" w:eastAsia="仿宋_GB2312" w:hAnsi="仿宋_GB2312" w:cs="仿宋_GB2312"/>
                <w:sz w:val="24"/>
                <w:szCs w:val="22"/>
              </w:rPr>
              <w:t xml:space="preserve"> </w:t>
            </w:r>
          </w:p>
          <w:p w:rsidR="003C0B1D" w:rsidRDefault="00630521">
            <w:pPr>
              <w:ind w:left="679"/>
              <w:rPr>
                <w:szCs w:val="22"/>
              </w:rPr>
            </w:pPr>
            <w:r>
              <w:rPr>
                <w:rFonts w:ascii="仿宋_GB2312" w:eastAsia="仿宋_GB2312" w:hAnsi="仿宋_GB2312" w:cs="仿宋_GB2312"/>
                <w:sz w:val="24"/>
                <w:szCs w:val="22"/>
              </w:rPr>
              <w:t xml:space="preserve"> </w:t>
            </w:r>
          </w:p>
          <w:p w:rsidR="003C0B1D" w:rsidRDefault="00630521">
            <w:pPr>
              <w:ind w:left="679"/>
              <w:rPr>
                <w:szCs w:val="22"/>
              </w:rPr>
            </w:pPr>
            <w:r>
              <w:rPr>
                <w:rFonts w:ascii="仿宋_GB2312" w:eastAsia="仿宋_GB2312" w:hAnsi="仿宋_GB2312" w:cs="仿宋_GB2312"/>
                <w:sz w:val="24"/>
                <w:szCs w:val="22"/>
              </w:rPr>
              <w:t xml:space="preserve"> </w:t>
            </w:r>
          </w:p>
          <w:p w:rsidR="003C0B1D" w:rsidRDefault="00630521">
            <w:pPr>
              <w:ind w:left="3885" w:hanging="3206"/>
              <w:rPr>
                <w:szCs w:val="22"/>
              </w:rPr>
            </w:pPr>
            <w:r>
              <w:rPr>
                <w:rFonts w:ascii="仿宋_GB2312" w:eastAsia="仿宋_GB2312" w:hAnsi="仿宋_GB2312" w:cs="仿宋_GB2312"/>
                <w:sz w:val="24"/>
                <w:szCs w:val="22"/>
              </w:rPr>
              <w:t xml:space="preserve"> 经办人：                年   月   日 </w:t>
            </w:r>
          </w:p>
        </w:tc>
      </w:tr>
    </w:tbl>
    <w:p w:rsidR="003C0B1D" w:rsidRDefault="003C0B1D">
      <w:pPr>
        <w:jc w:val="center"/>
        <w:rPr>
          <w:kern w:val="0"/>
          <w:sz w:val="28"/>
          <w:szCs w:val="28"/>
        </w:rPr>
      </w:pPr>
    </w:p>
    <w:p w:rsidR="003C0B1D" w:rsidRDefault="00630521">
      <w:pPr>
        <w:widowControl/>
        <w:jc w:val="center"/>
      </w:pPr>
      <w:r>
        <w:rPr>
          <w:rFonts w:ascii="方正小标宋_GBK" w:eastAsia="方正小标宋_GBK" w:hAnsi="方正小标宋_GBK" w:cs="方正小标宋_GBK"/>
          <w:color w:val="000000"/>
          <w:kern w:val="0"/>
          <w:sz w:val="39"/>
          <w:szCs w:val="39"/>
          <w:lang w:bidi="ar"/>
        </w:rPr>
        <w:lastRenderedPageBreak/>
        <w:t>证明事项告知承诺书</w:t>
      </w:r>
    </w:p>
    <w:p w:rsidR="003C0B1D" w:rsidRDefault="00630521">
      <w:pPr>
        <w:widowControl/>
        <w:ind w:firstLineChars="200" w:firstLine="600"/>
        <w:jc w:val="left"/>
        <w:rPr>
          <w:rFonts w:ascii="黑体" w:eastAsia="黑体" w:hAnsi="黑体" w:cs="黑体"/>
          <w:sz w:val="30"/>
          <w:szCs w:val="30"/>
        </w:rPr>
      </w:pPr>
      <w:r>
        <w:rPr>
          <w:rFonts w:ascii="黑体" w:eastAsia="黑体" w:hAnsi="黑体" w:cs="黑体" w:hint="eastAsia"/>
          <w:color w:val="000000"/>
          <w:kern w:val="0"/>
          <w:sz w:val="30"/>
          <w:szCs w:val="30"/>
          <w:lang w:bidi="ar"/>
        </w:rPr>
        <w:t xml:space="preserve">一、申请人基本信息 </w:t>
      </w:r>
    </w:p>
    <w:p w:rsidR="003C0B1D" w:rsidRDefault="00630521">
      <w:pPr>
        <w:widowControl/>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color w:val="000000"/>
          <w:kern w:val="0"/>
          <w:sz w:val="30"/>
          <w:szCs w:val="30"/>
          <w:lang w:bidi="ar"/>
        </w:rPr>
        <w:t xml:space="preserve">姓名 (名称) : </w:t>
      </w:r>
      <w:r>
        <w:rPr>
          <w:rFonts w:ascii="仿宋_GB2312" w:eastAsia="仿宋_GB2312" w:hAnsi="仿宋_GB2312" w:cs="仿宋_GB2312" w:hint="eastAsia"/>
          <w:color w:val="000000"/>
          <w:kern w:val="0"/>
          <w:sz w:val="30"/>
          <w:szCs w:val="30"/>
          <w:u w:val="single"/>
          <w:lang w:bidi="ar"/>
        </w:rPr>
        <w:t xml:space="preserve">        xxx公司                            </w:t>
      </w:r>
    </w:p>
    <w:p w:rsidR="003C0B1D" w:rsidRDefault="00630521">
      <w:pPr>
        <w:widowControl/>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color w:val="000000"/>
          <w:kern w:val="0"/>
          <w:sz w:val="30"/>
          <w:szCs w:val="30"/>
          <w:lang w:bidi="ar"/>
        </w:rPr>
        <w:t xml:space="preserve">联 系 方 式 : </w:t>
      </w:r>
      <w:r>
        <w:rPr>
          <w:rFonts w:ascii="仿宋_GB2312" w:eastAsia="仿宋_GB2312" w:hAnsi="仿宋_GB2312" w:cs="仿宋_GB2312" w:hint="eastAsia"/>
          <w:color w:val="000000"/>
          <w:kern w:val="0"/>
          <w:sz w:val="30"/>
          <w:szCs w:val="30"/>
          <w:u w:val="single"/>
          <w:lang w:bidi="ar"/>
        </w:rPr>
        <w:t xml:space="preserve">   0871-64xxxxxx、139xxxxxxxx                                        </w:t>
      </w:r>
    </w:p>
    <w:p w:rsidR="003C0B1D" w:rsidRDefault="00630521">
      <w:pPr>
        <w:widowControl/>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color w:val="000000"/>
          <w:kern w:val="0"/>
          <w:sz w:val="30"/>
          <w:szCs w:val="30"/>
          <w:lang w:bidi="ar"/>
        </w:rPr>
        <w:t xml:space="preserve">证 件 类 型 : </w:t>
      </w:r>
      <w:r>
        <w:rPr>
          <w:rFonts w:ascii="仿宋_GB2312" w:eastAsia="仿宋_GB2312" w:hAnsi="仿宋_GB2312" w:cs="仿宋_GB2312" w:hint="eastAsia"/>
          <w:color w:val="000000"/>
          <w:kern w:val="0"/>
          <w:sz w:val="30"/>
          <w:szCs w:val="30"/>
          <w:u w:val="single"/>
          <w:lang w:bidi="ar"/>
        </w:rPr>
        <w:t xml:space="preserve">      营业执照                                            </w:t>
      </w:r>
    </w:p>
    <w:p w:rsidR="003C0B1D" w:rsidRDefault="00630521">
      <w:pPr>
        <w:widowControl/>
        <w:ind w:firstLineChars="200" w:firstLine="600"/>
        <w:jc w:val="left"/>
        <w:rPr>
          <w:rFonts w:ascii="仿宋_GB2312" w:eastAsia="仿宋_GB2312" w:hAnsi="仿宋_GB2312" w:cs="仿宋_GB2312"/>
          <w:sz w:val="30"/>
          <w:szCs w:val="30"/>
          <w:u w:val="single"/>
        </w:rPr>
      </w:pPr>
      <w:r>
        <w:rPr>
          <w:rFonts w:ascii="仿宋_GB2312" w:eastAsia="仿宋_GB2312" w:hAnsi="仿宋_GB2312" w:cs="仿宋_GB2312" w:hint="eastAsia"/>
          <w:color w:val="000000"/>
          <w:kern w:val="0"/>
          <w:sz w:val="30"/>
          <w:szCs w:val="30"/>
          <w:lang w:bidi="ar"/>
        </w:rPr>
        <w:t xml:space="preserve">证 件 编 号 : </w:t>
      </w:r>
      <w:r>
        <w:rPr>
          <w:rFonts w:ascii="仿宋_GB2312" w:eastAsia="仿宋_GB2312" w:hAnsi="仿宋_GB2312" w:cs="仿宋_GB2312" w:hint="eastAsia"/>
          <w:color w:val="000000"/>
          <w:kern w:val="0"/>
          <w:sz w:val="30"/>
          <w:szCs w:val="30"/>
          <w:u w:val="single"/>
          <w:lang w:bidi="ar"/>
        </w:rPr>
        <w:t xml:space="preserve">        1234xxxxxxxxxxx                                       </w:t>
      </w:r>
    </w:p>
    <w:p w:rsidR="003C0B1D" w:rsidRDefault="00630521">
      <w:pPr>
        <w:widowControl/>
        <w:ind w:firstLineChars="200" w:firstLine="600"/>
        <w:jc w:val="left"/>
        <w:rPr>
          <w:rFonts w:ascii="黑体" w:eastAsia="黑体" w:hAnsi="黑体" w:cs="黑体"/>
          <w:sz w:val="30"/>
          <w:szCs w:val="30"/>
        </w:rPr>
      </w:pPr>
      <w:r>
        <w:rPr>
          <w:rFonts w:ascii="黑体" w:eastAsia="黑体" w:hAnsi="黑体" w:cs="黑体" w:hint="eastAsia"/>
          <w:color w:val="000000"/>
          <w:kern w:val="0"/>
          <w:sz w:val="30"/>
          <w:szCs w:val="30"/>
          <w:lang w:bidi="ar"/>
        </w:rPr>
        <w:t xml:space="preserve">二、行政机关告知 </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(一)政务服务事项名称 </w:t>
      </w:r>
    </w:p>
    <w:p w:rsidR="003C0B1D" w:rsidRDefault="00630521">
      <w:pPr>
        <w:widowControl/>
        <w:ind w:firstLineChars="200" w:firstLine="600"/>
        <w:jc w:val="left"/>
        <w:rPr>
          <w:rFonts w:ascii="仿宋_GB2312" w:eastAsia="仿宋_GB2312" w:hAnsi="仿宋_GB2312" w:cs="仿宋_GB2312"/>
          <w:sz w:val="30"/>
          <w:szCs w:val="30"/>
          <w:lang w:bidi="ar"/>
        </w:rPr>
      </w:pPr>
      <w:r>
        <w:rPr>
          <w:rFonts w:ascii="仿宋_GB2312" w:eastAsia="仿宋_GB2312" w:hAnsi="仿宋_GB2312" w:cs="仿宋_GB2312" w:hint="eastAsia"/>
          <w:sz w:val="30"/>
          <w:szCs w:val="30"/>
          <w:lang w:bidi="ar"/>
        </w:rPr>
        <w:t>雷电防护装置竣工验收</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(二)证明事项 (证明材料)内容 </w:t>
      </w:r>
    </w:p>
    <w:p w:rsidR="003C0B1D" w:rsidRDefault="00630521">
      <w:pPr>
        <w:widowControl/>
        <w:ind w:firstLineChars="200" w:firstLine="600"/>
        <w:jc w:val="left"/>
        <w:rPr>
          <w:rFonts w:ascii="仿宋_GB2312" w:eastAsia="仿宋_GB2312" w:hAnsi="仿宋_GB2312" w:cs="仿宋_GB2312"/>
          <w:sz w:val="30"/>
          <w:szCs w:val="30"/>
          <w:lang w:bidi="ar"/>
        </w:rPr>
      </w:pPr>
      <w:r>
        <w:rPr>
          <w:rFonts w:ascii="仿宋_GB2312" w:eastAsia="仿宋_GB2312" w:hAnsi="仿宋_GB2312" w:cs="仿宋_GB2312" w:hint="eastAsia"/>
          <w:sz w:val="30"/>
          <w:szCs w:val="30"/>
          <w:lang w:bidi="ar"/>
        </w:rPr>
        <w:t>防雷产品安装记录和防雷产品出厂合格证书</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(三)证明事项设定依据 </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《雷电防护装置设计审核和竣工验收规定》第十二条 雷电防护装置实行竣工验收制度。建设单位应当向气象主管机构提出申请，并提交以下材料：（三）防雷产品出厂合格证和安装记录。</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(四)告知承诺适用对象 </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本证明事项申请人可自主选择是否采用告知承诺替代证明，申请人不愿承诺或无法承诺的，应当提交规定的证明材料。</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(五)承诺方式 </w:t>
      </w:r>
    </w:p>
    <w:p w:rsidR="003C0B1D" w:rsidRDefault="00630521">
      <w:pPr>
        <w:widowControl/>
        <w:ind w:firstLineChars="200" w:firstLine="600"/>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lastRenderedPageBreak/>
        <w:t>本证明事项采用书面承诺方式，申请人愿意作出承诺的，应当向</w:t>
      </w:r>
      <w:r>
        <w:rPr>
          <w:rFonts w:ascii="仿宋_GB2312" w:eastAsia="仿宋_GB2312" w:hAnsi="仿宋_GB2312" w:cs="仿宋_GB2312" w:hint="eastAsia"/>
          <w:sz w:val="30"/>
          <w:szCs w:val="30"/>
        </w:rPr>
        <w:t>气象主管机构</w:t>
      </w:r>
      <w:r>
        <w:rPr>
          <w:rFonts w:ascii="仿宋_GB2312" w:eastAsia="仿宋_GB2312" w:hAnsi="仿宋_GB2312" w:cs="仿宋_GB2312" w:hint="eastAsia"/>
          <w:color w:val="000000"/>
          <w:kern w:val="0"/>
          <w:sz w:val="30"/>
          <w:szCs w:val="30"/>
          <w:lang w:bidi="ar"/>
        </w:rPr>
        <w:t>提交本人签字后的告知承诺书原件。</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本证明事项必须由申请人作出承诺，不可代为承诺。</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(六)承诺效力 </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申请人书面承诺具备与证明材料同等效力。</w:t>
      </w:r>
    </w:p>
    <w:p w:rsidR="003C0B1D" w:rsidRDefault="00630521">
      <w:pPr>
        <w:widowControl/>
        <w:ind w:firstLineChars="200" w:firstLine="600"/>
        <w:jc w:val="left"/>
        <w:rPr>
          <w:rFonts w:ascii="楷体" w:eastAsia="楷体" w:hAnsi="楷体" w:cs="楷体"/>
          <w:sz w:val="30"/>
          <w:szCs w:val="30"/>
        </w:rPr>
      </w:pPr>
      <w:r>
        <w:rPr>
          <w:rFonts w:ascii="楷体" w:eastAsia="楷体" w:hAnsi="楷体" w:cs="楷体" w:hint="eastAsia"/>
          <w:color w:val="000000"/>
          <w:kern w:val="0"/>
          <w:sz w:val="30"/>
          <w:szCs w:val="30"/>
          <w:lang w:bidi="ar"/>
        </w:rPr>
        <w:t xml:space="preserve">(七)不实承诺责任 </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对执意隐瞒真实情况、提供虚假承诺办理有关事项的,依法依规处理。</w:t>
      </w:r>
    </w:p>
    <w:p w:rsidR="003C0B1D" w:rsidRDefault="00630521">
      <w:pPr>
        <w:widowControl/>
        <w:ind w:firstLineChars="200" w:firstLine="600"/>
        <w:jc w:val="left"/>
        <w:rPr>
          <w:rFonts w:ascii="黑体" w:eastAsia="黑体" w:hAnsi="黑体" w:cs="黑体"/>
          <w:sz w:val="30"/>
          <w:szCs w:val="30"/>
        </w:rPr>
      </w:pPr>
      <w:r>
        <w:rPr>
          <w:rFonts w:ascii="黑体" w:eastAsia="黑体" w:hAnsi="黑体" w:cs="黑体" w:hint="eastAsia"/>
          <w:color w:val="000000"/>
          <w:kern w:val="0"/>
          <w:sz w:val="30"/>
          <w:szCs w:val="30"/>
          <w:lang w:bidi="ar"/>
        </w:rPr>
        <w:t xml:space="preserve">三、申请人承诺 </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申请人现承诺持有以下符合要求和有关规定的材料 (在□里勾选):</w:t>
      </w:r>
    </w:p>
    <w:p w:rsidR="003C0B1D" w:rsidRDefault="00630521">
      <w:pPr>
        <w:widowControl/>
        <w:ind w:firstLineChars="200" w:firstLine="600"/>
        <w:jc w:val="left"/>
        <w:rPr>
          <w:rFonts w:ascii="仿宋_GB2312" w:eastAsia="仿宋_GB2312" w:hAnsi="仿宋_GB2312" w:cs="仿宋_GB2312"/>
          <w:sz w:val="30"/>
          <w:szCs w:val="30"/>
          <w:lang w:bidi="ar"/>
        </w:rPr>
      </w:pPr>
      <w:r>
        <w:rPr>
          <w:rFonts w:ascii="Segoe UI Symbol" w:eastAsia="Segoe UI Symbol" w:hAnsi="Segoe UI Symbol" w:cs="Segoe UI Symbol"/>
          <w:color w:val="000000"/>
          <w:kern w:val="0"/>
          <w:sz w:val="30"/>
          <w:szCs w:val="30"/>
          <w:lang w:bidi="ar"/>
        </w:rPr>
        <w:t>☑</w:t>
      </w:r>
      <w:r>
        <w:rPr>
          <w:rFonts w:ascii="仿宋_GB2312" w:eastAsia="仿宋_GB2312" w:hAnsi="仿宋_GB2312" w:cs="仿宋_GB2312" w:hint="eastAsia"/>
          <w:color w:val="000000"/>
          <w:kern w:val="0"/>
          <w:sz w:val="30"/>
          <w:szCs w:val="30"/>
          <w:lang w:bidi="ar"/>
        </w:rPr>
        <w:t>１.</w:t>
      </w:r>
      <w:r>
        <w:rPr>
          <w:rFonts w:ascii="仿宋_GB2312" w:eastAsia="仿宋_GB2312" w:hAnsi="仿宋_GB2312" w:cs="仿宋_GB2312" w:hint="eastAsia"/>
          <w:sz w:val="30"/>
          <w:szCs w:val="30"/>
          <w:lang w:bidi="ar"/>
        </w:rPr>
        <w:t>防雷产品安装记录；</w:t>
      </w:r>
    </w:p>
    <w:p w:rsidR="003C0B1D" w:rsidRDefault="00630521">
      <w:pPr>
        <w:widowControl/>
        <w:ind w:firstLineChars="200" w:firstLine="600"/>
        <w:jc w:val="left"/>
        <w:rPr>
          <w:rFonts w:ascii="仿宋_GB2312" w:eastAsia="仿宋_GB2312" w:hAnsi="仿宋_GB2312" w:cs="仿宋_GB2312"/>
          <w:sz w:val="30"/>
          <w:szCs w:val="30"/>
        </w:rPr>
      </w:pPr>
      <w:r>
        <w:rPr>
          <w:rFonts w:ascii="Segoe UI Symbol" w:eastAsia="Segoe UI Symbol" w:hAnsi="Segoe UI Symbol" w:cs="Segoe UI Symbol"/>
          <w:color w:val="000000"/>
          <w:kern w:val="0"/>
          <w:sz w:val="30"/>
          <w:szCs w:val="30"/>
          <w:lang w:bidi="ar"/>
        </w:rPr>
        <w:t>☑</w:t>
      </w:r>
      <w:r>
        <w:rPr>
          <w:rFonts w:ascii="Segoe UI Symbol" w:hAnsi="Segoe UI Symbol" w:cs="仿宋_GB2312" w:hint="eastAsia"/>
          <w:color w:val="000000"/>
          <w:kern w:val="0"/>
          <w:sz w:val="30"/>
          <w:szCs w:val="30"/>
          <w:lang w:bidi="ar"/>
        </w:rPr>
        <w:t xml:space="preserve"> </w:t>
      </w:r>
      <w:r>
        <w:rPr>
          <w:rFonts w:ascii="Segoe UI Symbol" w:hAnsi="Segoe UI Symbol" w:cs="仿宋_GB2312"/>
          <w:color w:val="000000"/>
          <w:kern w:val="0"/>
          <w:sz w:val="30"/>
          <w:szCs w:val="30"/>
          <w:lang w:bidi="ar"/>
        </w:rPr>
        <w:t>2.</w:t>
      </w:r>
      <w:r>
        <w:rPr>
          <w:rFonts w:ascii="仿宋_GB2312" w:eastAsia="仿宋_GB2312" w:hAnsi="仿宋_GB2312" w:cs="仿宋_GB2312" w:hint="eastAsia"/>
          <w:sz w:val="30"/>
          <w:szCs w:val="30"/>
          <w:lang w:bidi="ar"/>
        </w:rPr>
        <w:t>防雷产品出厂合格证书</w:t>
      </w:r>
      <w:r>
        <w:rPr>
          <w:rFonts w:ascii="仿宋_GB2312" w:eastAsia="仿宋_GB2312" w:hAnsi="仿宋_GB2312" w:cs="仿宋_GB2312" w:hint="eastAsia"/>
          <w:color w:val="000000"/>
          <w:kern w:val="0"/>
          <w:sz w:val="30"/>
          <w:szCs w:val="30"/>
          <w:lang w:bidi="ar"/>
        </w:rPr>
        <w:t xml:space="preserve">。 </w:t>
      </w:r>
    </w:p>
    <w:p w:rsidR="003C0B1D" w:rsidRDefault="00630521">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本人已认真阅知并准确理解行政机关告知的全部内容，并对</w:t>
      </w:r>
    </w:p>
    <w:p w:rsidR="003C0B1D" w:rsidRDefault="00630521">
      <w:pPr>
        <w:widowControl/>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 xml:space="preserve">承诺内容的真实性、准确性负责。 </w:t>
      </w:r>
    </w:p>
    <w:p w:rsidR="003C0B1D" w:rsidRDefault="00630521">
      <w:pPr>
        <w:widowControl/>
        <w:ind w:firstLineChars="200" w:firstLine="600"/>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 xml:space="preserve">以上所作承诺均为申请人的真实意思表示,申请人愿意承担由于本人不实承诺、违反承诺所产生的一切法律后果。 </w:t>
      </w:r>
    </w:p>
    <w:p w:rsidR="003C0B1D" w:rsidRDefault="003C0B1D">
      <w:pPr>
        <w:widowControl/>
        <w:ind w:firstLineChars="200" w:firstLine="600"/>
        <w:jc w:val="left"/>
        <w:rPr>
          <w:rFonts w:ascii="仿宋_GB2312" w:eastAsia="仿宋_GB2312" w:hAnsi="仿宋_GB2312" w:cs="仿宋_GB2312"/>
          <w:color w:val="000000"/>
          <w:kern w:val="0"/>
          <w:sz w:val="30"/>
          <w:szCs w:val="30"/>
          <w:lang w:bidi="ar"/>
        </w:rPr>
      </w:pPr>
    </w:p>
    <w:p w:rsidR="003C0B1D" w:rsidRDefault="00630521">
      <w:pPr>
        <w:widowControl/>
        <w:jc w:val="left"/>
        <w:rPr>
          <w:rFonts w:ascii="仿宋_GB2312" w:eastAsia="仿宋_GB2312" w:hAnsi="仿宋_GB2312" w:cs="仿宋_GB2312"/>
          <w:sz w:val="30"/>
          <w:szCs w:val="30"/>
        </w:rPr>
      </w:pPr>
      <w:r>
        <w:rPr>
          <w:rFonts w:ascii="仿宋_GB2312" w:eastAsia="仿宋_GB2312" w:hAnsi="仿宋_GB2312" w:cs="仿宋_GB2312" w:hint="eastAsia"/>
          <w:color w:val="000000"/>
          <w:kern w:val="0"/>
          <w:sz w:val="30"/>
          <w:szCs w:val="30"/>
          <w:lang w:bidi="ar"/>
        </w:rPr>
        <w:t>承诺人 (签名/盖公章):</w:t>
      </w:r>
      <w:r>
        <w:rPr>
          <w:rFonts w:ascii="仿宋_GB2312" w:eastAsia="仿宋_GB2312" w:hAnsi="仿宋_GB2312" w:cs="仿宋_GB2312" w:hint="eastAsia"/>
          <w:color w:val="000000"/>
          <w:kern w:val="0"/>
          <w:sz w:val="30"/>
          <w:szCs w:val="30"/>
          <w:u w:val="single"/>
          <w:lang w:bidi="ar"/>
        </w:rPr>
        <w:t xml:space="preserve"> xxx公司</w:t>
      </w:r>
      <w:r>
        <w:rPr>
          <w:rFonts w:ascii="仿宋_GB2312" w:eastAsia="仿宋_GB2312" w:hAnsi="仿宋_GB2312" w:cs="仿宋_GB2312" w:hint="eastAsia"/>
          <w:color w:val="000000"/>
          <w:kern w:val="0"/>
          <w:sz w:val="30"/>
          <w:szCs w:val="30"/>
          <w:lang w:bidi="ar"/>
        </w:rPr>
        <w:t xml:space="preserve">         行政机关 (公章): </w:t>
      </w:r>
    </w:p>
    <w:p w:rsidR="00416FD7" w:rsidRDefault="00630521">
      <w:pPr>
        <w:widowControl/>
        <w:ind w:firstLineChars="300" w:firstLine="900"/>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2</w:t>
      </w:r>
      <w:r>
        <w:rPr>
          <w:rFonts w:ascii="仿宋_GB2312" w:eastAsia="仿宋_GB2312" w:hAnsi="仿宋_GB2312" w:cs="仿宋_GB2312"/>
          <w:color w:val="000000"/>
          <w:kern w:val="0"/>
          <w:sz w:val="30"/>
          <w:szCs w:val="30"/>
          <w:lang w:bidi="ar"/>
        </w:rPr>
        <w:t>021</w:t>
      </w:r>
      <w:r>
        <w:rPr>
          <w:rFonts w:ascii="仿宋_GB2312" w:eastAsia="仿宋_GB2312" w:hAnsi="仿宋_GB2312" w:cs="仿宋_GB2312" w:hint="eastAsia"/>
          <w:color w:val="000000"/>
          <w:kern w:val="0"/>
          <w:sz w:val="30"/>
          <w:szCs w:val="30"/>
          <w:lang w:bidi="ar"/>
        </w:rPr>
        <w:t>年</w:t>
      </w:r>
      <w:r>
        <w:rPr>
          <w:rFonts w:ascii="仿宋_GB2312" w:eastAsia="仿宋_GB2312" w:hAnsi="仿宋_GB2312" w:cs="仿宋_GB2312"/>
          <w:color w:val="000000"/>
          <w:kern w:val="0"/>
          <w:sz w:val="30"/>
          <w:szCs w:val="30"/>
          <w:lang w:bidi="ar"/>
        </w:rPr>
        <w:t>xx</w:t>
      </w:r>
      <w:r>
        <w:rPr>
          <w:rFonts w:ascii="仿宋_GB2312" w:eastAsia="仿宋_GB2312" w:hAnsi="仿宋_GB2312" w:cs="仿宋_GB2312" w:hint="eastAsia"/>
          <w:color w:val="000000"/>
          <w:kern w:val="0"/>
          <w:sz w:val="30"/>
          <w:szCs w:val="30"/>
          <w:lang w:bidi="ar"/>
        </w:rPr>
        <w:t xml:space="preserve">月 </w:t>
      </w:r>
      <w:r>
        <w:rPr>
          <w:rFonts w:ascii="仿宋_GB2312" w:eastAsia="仿宋_GB2312" w:hAnsi="仿宋_GB2312" w:cs="仿宋_GB2312"/>
          <w:color w:val="000000"/>
          <w:kern w:val="0"/>
          <w:sz w:val="30"/>
          <w:szCs w:val="30"/>
          <w:lang w:bidi="ar"/>
        </w:rPr>
        <w:t>xx</w:t>
      </w:r>
      <w:r>
        <w:rPr>
          <w:rFonts w:ascii="仿宋_GB2312" w:eastAsia="仿宋_GB2312" w:hAnsi="仿宋_GB2312" w:cs="仿宋_GB2312" w:hint="eastAsia"/>
          <w:color w:val="000000"/>
          <w:kern w:val="0"/>
          <w:sz w:val="30"/>
          <w:szCs w:val="30"/>
          <w:lang w:bidi="ar"/>
        </w:rPr>
        <w:t xml:space="preserve">日                年   月   日 </w:t>
      </w:r>
    </w:p>
    <w:p w:rsidR="00416FD7" w:rsidRDefault="00416FD7" w:rsidP="00416FD7">
      <w:pPr>
        <w:spacing w:after="400"/>
        <w:ind w:left="771"/>
        <w:jc w:val="left"/>
        <w:rPr>
          <w:rFonts w:ascii="华文中宋" w:eastAsia="华文中宋" w:hAnsi="华文中宋" w:cs="华文中宋"/>
          <w:sz w:val="36"/>
          <w:szCs w:val="36"/>
        </w:rPr>
      </w:pPr>
      <w:r>
        <w:rPr>
          <w:rFonts w:ascii="仿宋_GB2312" w:eastAsia="仿宋_GB2312" w:hAnsi="仿宋_GB2312" w:cs="仿宋_GB2312"/>
          <w:color w:val="000000"/>
          <w:kern w:val="0"/>
          <w:sz w:val="30"/>
          <w:szCs w:val="30"/>
          <w:lang w:bidi="ar"/>
        </w:rPr>
        <w:br w:type="page"/>
      </w:r>
      <w:r>
        <w:rPr>
          <w:rFonts w:ascii="华文中宋" w:eastAsia="华文中宋" w:hAnsi="华文中宋" w:cs="华文中宋"/>
          <w:sz w:val="32"/>
        </w:rPr>
        <w:lastRenderedPageBreak/>
        <w:t xml:space="preserve">                             </w:t>
      </w:r>
      <w:r>
        <w:rPr>
          <w:rFonts w:ascii="华文中宋" w:eastAsia="华文中宋" w:hAnsi="华文中宋" w:cs="华文中宋"/>
          <w:sz w:val="36"/>
          <w:szCs w:val="36"/>
        </w:rPr>
        <w:t xml:space="preserve">   雷验 No: </w:t>
      </w:r>
    </w:p>
    <w:p w:rsidR="00416FD7" w:rsidRDefault="00416FD7" w:rsidP="00416FD7">
      <w:pPr>
        <w:spacing w:after="400"/>
        <w:ind w:left="77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雷电防护装置验收意见书</w:t>
      </w:r>
    </w:p>
    <w:p w:rsidR="00416FD7" w:rsidRDefault="00416FD7" w:rsidP="00416FD7">
      <w:pPr>
        <w:spacing w:after="400"/>
        <w:ind w:firstLineChars="400" w:firstLine="1440"/>
        <w:jc w:val="left"/>
        <w:rPr>
          <w:rFonts w:ascii="华文中宋" w:eastAsia="华文中宋" w:hAnsi="华文中宋" w:cs="华文中宋"/>
          <w:sz w:val="36"/>
          <w:szCs w:val="36"/>
        </w:rPr>
      </w:pPr>
      <w:r>
        <w:rPr>
          <w:rFonts w:ascii="华文中宋" w:eastAsia="华文中宋" w:hAnsi="华文中宋" w:cs="华文中宋"/>
          <w:sz w:val="36"/>
          <w:szCs w:val="36"/>
        </w:rPr>
        <w:t>项目名称</w:t>
      </w:r>
      <w:r>
        <w:rPr>
          <w:rFonts w:ascii="华文中宋" w:eastAsia="华文中宋" w:hAnsi="华文中宋" w:cs="华文中宋" w:hint="eastAsia"/>
          <w:sz w:val="36"/>
          <w:szCs w:val="36"/>
        </w:rPr>
        <w:t>：</w:t>
      </w:r>
      <w:r>
        <w:rPr>
          <w:rFonts w:ascii="华文中宋" w:eastAsia="华文中宋" w:hAnsi="华文中宋" w:cs="华文中宋"/>
          <w:sz w:val="36"/>
          <w:szCs w:val="36"/>
        </w:rPr>
        <w:t xml:space="preserve">  </w:t>
      </w:r>
    </w:p>
    <w:p w:rsidR="00416FD7" w:rsidRDefault="00416FD7" w:rsidP="00416FD7">
      <w:pPr>
        <w:spacing w:after="400"/>
        <w:ind w:firstLineChars="400" w:firstLine="1440"/>
        <w:jc w:val="left"/>
        <w:rPr>
          <w:rFonts w:ascii="华文中宋" w:eastAsia="华文中宋" w:hAnsi="华文中宋" w:cs="华文中宋"/>
          <w:sz w:val="36"/>
          <w:szCs w:val="36"/>
        </w:rPr>
      </w:pPr>
      <w:r>
        <w:rPr>
          <w:rFonts w:ascii="华文中宋" w:eastAsia="华文中宋" w:hAnsi="华文中宋" w:cs="华文中宋"/>
          <w:sz w:val="36"/>
          <w:szCs w:val="36"/>
        </w:rPr>
        <w:t xml:space="preserve">建设单位名称：                  </w:t>
      </w:r>
    </w:p>
    <w:p w:rsidR="00416FD7" w:rsidRDefault="00416FD7" w:rsidP="00416FD7">
      <w:pPr>
        <w:spacing w:after="400"/>
        <w:ind w:firstLineChars="400" w:firstLine="1440"/>
        <w:jc w:val="left"/>
        <w:rPr>
          <w:sz w:val="36"/>
          <w:szCs w:val="36"/>
        </w:rPr>
      </w:pPr>
      <w:r>
        <w:rPr>
          <w:rFonts w:ascii="华文中宋" w:eastAsia="华文中宋" w:hAnsi="华文中宋" w:cs="华文中宋"/>
          <w:sz w:val="36"/>
          <w:szCs w:val="36"/>
        </w:rPr>
        <w:t xml:space="preserve">项目地址：                              </w:t>
      </w:r>
    </w:p>
    <w:p w:rsidR="00416FD7" w:rsidRDefault="00416FD7" w:rsidP="00416FD7">
      <w:pPr>
        <w:spacing w:after="121" w:line="356" w:lineRule="auto"/>
        <w:ind w:firstLine="631"/>
        <w:jc w:val="left"/>
        <w:rPr>
          <w:sz w:val="36"/>
          <w:szCs w:val="36"/>
        </w:rPr>
      </w:pPr>
      <w:r>
        <w:rPr>
          <w:rFonts w:ascii="华文中宋" w:eastAsia="华文中宋" w:hAnsi="华文中宋" w:cs="华文中宋"/>
          <w:sz w:val="36"/>
          <w:szCs w:val="36"/>
        </w:rPr>
        <w:t xml:space="preserve">经验收，上述雷电防护装置符合有关法律法规和技术标准规范。 </w:t>
      </w:r>
    </w:p>
    <w:p w:rsidR="00416FD7" w:rsidRDefault="00416FD7" w:rsidP="00416FD7">
      <w:pPr>
        <w:spacing w:after="124"/>
        <w:jc w:val="left"/>
      </w:pPr>
      <w:r>
        <w:rPr>
          <w:rFonts w:ascii="华文中宋" w:eastAsia="华文中宋" w:hAnsi="华文中宋" w:cs="华文中宋"/>
          <w:sz w:val="32"/>
        </w:rPr>
        <w:t xml:space="preserve">                       </w:t>
      </w:r>
    </w:p>
    <w:p w:rsidR="00416FD7" w:rsidRDefault="00416FD7" w:rsidP="00416FD7">
      <w:pPr>
        <w:spacing w:after="124"/>
        <w:ind w:left="3470"/>
        <w:jc w:val="left"/>
      </w:pPr>
      <w:r>
        <w:rPr>
          <w:rFonts w:ascii="华文中宋" w:eastAsia="华文中宋" w:hAnsi="华文中宋" w:cs="华文中宋"/>
          <w:sz w:val="32"/>
        </w:rPr>
        <w:t xml:space="preserve"> </w:t>
      </w:r>
    </w:p>
    <w:p w:rsidR="00416FD7" w:rsidRDefault="00416FD7" w:rsidP="00416FD7">
      <w:pPr>
        <w:widowControl/>
        <w:jc w:val="left"/>
        <w:rPr>
          <w:rFonts w:ascii="仿宋_GB2312" w:eastAsia="仿宋_GB2312" w:hAnsi="仿宋_GB2312" w:cs="仿宋_GB2312"/>
          <w:color w:val="000000"/>
          <w:kern w:val="0"/>
          <w:sz w:val="30"/>
          <w:szCs w:val="30"/>
          <w:lang w:bidi="ar"/>
        </w:rPr>
      </w:pPr>
      <w:r>
        <w:rPr>
          <w:rFonts w:ascii="华文中宋" w:eastAsia="华文中宋" w:hAnsi="华文中宋" w:cs="华文中宋"/>
          <w:sz w:val="32"/>
        </w:rPr>
        <w:t xml:space="preserve"> </w:t>
      </w:r>
    </w:p>
    <w:p w:rsidR="00416FD7" w:rsidRDefault="00416FD7">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416FD7" w:rsidRDefault="00416FD7" w:rsidP="00416FD7">
      <w:pPr>
        <w:widowControl/>
        <w:jc w:val="center"/>
        <w:rPr>
          <w:rFonts w:ascii="方正小标宋简体" w:eastAsia="方正小标宋简体" w:hAnsi="宋体" w:cs="宋体"/>
          <w:color w:val="000000"/>
          <w:kern w:val="0"/>
          <w:sz w:val="44"/>
          <w:szCs w:val="44"/>
        </w:rPr>
      </w:pPr>
      <w:r w:rsidRPr="00781949">
        <w:rPr>
          <w:rFonts w:ascii="方正小标宋简体" w:eastAsia="方正小标宋简体" w:hAnsi="宋体" w:cs="宋体" w:hint="eastAsia"/>
          <w:color w:val="000000"/>
          <w:kern w:val="0"/>
          <w:sz w:val="44"/>
          <w:szCs w:val="44"/>
        </w:rPr>
        <w:lastRenderedPageBreak/>
        <w:t>雷电防护装置不予验收决定书</w:t>
      </w:r>
    </w:p>
    <w:p w:rsidR="00416FD7" w:rsidRPr="00781949" w:rsidRDefault="00416FD7" w:rsidP="00416FD7">
      <w:pPr>
        <w:widowControl/>
        <w:jc w:val="center"/>
        <w:rPr>
          <w:rFonts w:ascii="宋体" w:hAnsi="宋体" w:cs="宋体"/>
          <w:kern w:val="0"/>
          <w:sz w:val="24"/>
        </w:rPr>
      </w:pPr>
    </w:p>
    <w:p w:rsidR="00416FD7" w:rsidRPr="00781949" w:rsidRDefault="00416FD7" w:rsidP="00416FD7">
      <w:pPr>
        <w:widowControl/>
        <w:jc w:val="left"/>
        <w:rPr>
          <w:rFonts w:ascii="宋体" w:hAnsi="宋体" w:cs="宋体"/>
          <w:kern w:val="0"/>
          <w:sz w:val="24"/>
        </w:rPr>
      </w:pP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color w:val="000000"/>
          <w:kern w:val="0"/>
          <w:sz w:val="28"/>
          <w:szCs w:val="28"/>
          <w:u w:val="single"/>
        </w:rPr>
        <w:t xml:space="preserve">                   </w:t>
      </w:r>
      <w:r w:rsidRPr="00781949">
        <w:rPr>
          <w:rFonts w:ascii="仿宋_GB2312" w:eastAsia="仿宋_GB2312" w:hAnsi="宋体" w:cs="宋体" w:hint="eastAsia"/>
          <w:color w:val="000000"/>
          <w:kern w:val="0"/>
          <w:sz w:val="28"/>
          <w:szCs w:val="28"/>
        </w:rPr>
        <w:t xml:space="preserve">（单位）： </w:t>
      </w:r>
    </w:p>
    <w:p w:rsidR="00416FD7" w:rsidRDefault="00416FD7" w:rsidP="00416FD7">
      <w:pPr>
        <w:widowControl/>
        <w:ind w:firstLineChars="200" w:firstLine="560"/>
        <w:jc w:val="left"/>
        <w:rPr>
          <w:rFonts w:ascii="仿宋_GB2312" w:eastAsia="仿宋_GB2312" w:hAnsi="宋体" w:cs="宋体"/>
          <w:color w:val="000000"/>
          <w:kern w:val="0"/>
          <w:sz w:val="28"/>
          <w:szCs w:val="28"/>
        </w:rPr>
      </w:pPr>
      <w:r w:rsidRPr="00781949">
        <w:rPr>
          <w:rFonts w:ascii="仿宋_GB2312" w:eastAsia="仿宋_GB2312" w:hAnsi="宋体" w:cs="宋体" w:hint="eastAsia"/>
          <w:color w:val="000000"/>
          <w:kern w:val="0"/>
          <w:sz w:val="28"/>
          <w:szCs w:val="28"/>
        </w:rPr>
        <w:t>你单位承建的</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color w:val="000000"/>
          <w:kern w:val="0"/>
          <w:sz w:val="28"/>
          <w:szCs w:val="28"/>
          <w:u w:val="single"/>
        </w:rPr>
        <w:t xml:space="preserve">                            </w:t>
      </w:r>
      <w:r w:rsidRPr="00781949">
        <w:rPr>
          <w:rFonts w:ascii="仿宋_GB2312" w:eastAsia="仿宋_GB2312" w:hAnsi="宋体" w:cs="宋体" w:hint="eastAsia"/>
          <w:color w:val="000000"/>
          <w:kern w:val="0"/>
          <w:sz w:val="28"/>
          <w:szCs w:val="28"/>
        </w:rPr>
        <w:t xml:space="preserve"> 雷电防护装置，经现场验收，不符合有关要求，决定不予许可具体理由如下： </w:t>
      </w:r>
    </w:p>
    <w:p w:rsidR="00416FD7" w:rsidRDefault="00416FD7" w:rsidP="00416FD7">
      <w:pPr>
        <w:widowControl/>
        <w:jc w:val="left"/>
        <w:rPr>
          <w:rFonts w:ascii="仿宋_GB2312" w:eastAsia="仿宋_GB2312" w:hAnsi="宋体" w:cs="宋体"/>
          <w:color w:val="000000"/>
          <w:kern w:val="0"/>
          <w:sz w:val="28"/>
          <w:szCs w:val="28"/>
        </w:rPr>
      </w:pPr>
    </w:p>
    <w:p w:rsidR="00416FD7" w:rsidRDefault="00416FD7" w:rsidP="00416FD7">
      <w:pPr>
        <w:widowControl/>
        <w:jc w:val="left"/>
        <w:rPr>
          <w:rFonts w:ascii="仿宋_GB2312" w:eastAsia="仿宋_GB2312" w:hAnsi="宋体" w:cs="宋体"/>
          <w:color w:val="000000"/>
          <w:kern w:val="0"/>
          <w:sz w:val="28"/>
          <w:szCs w:val="28"/>
        </w:rPr>
      </w:pPr>
    </w:p>
    <w:p w:rsidR="00416FD7" w:rsidRDefault="00416FD7" w:rsidP="00416FD7">
      <w:pPr>
        <w:widowControl/>
        <w:jc w:val="left"/>
        <w:rPr>
          <w:rFonts w:ascii="仿宋_GB2312" w:eastAsia="仿宋_GB2312" w:hAnsi="宋体" w:cs="宋体"/>
          <w:color w:val="000000"/>
          <w:kern w:val="0"/>
          <w:sz w:val="28"/>
          <w:szCs w:val="28"/>
        </w:rPr>
      </w:pPr>
    </w:p>
    <w:p w:rsidR="00416FD7" w:rsidRDefault="00416FD7" w:rsidP="00416FD7">
      <w:pPr>
        <w:widowControl/>
        <w:jc w:val="left"/>
        <w:rPr>
          <w:rFonts w:ascii="仿宋_GB2312" w:eastAsia="仿宋_GB2312" w:hAnsi="宋体" w:cs="宋体"/>
          <w:color w:val="000000"/>
          <w:kern w:val="0"/>
          <w:sz w:val="28"/>
          <w:szCs w:val="28"/>
        </w:rPr>
      </w:pPr>
    </w:p>
    <w:p w:rsidR="00416FD7" w:rsidRDefault="00416FD7" w:rsidP="00416FD7">
      <w:pPr>
        <w:widowControl/>
        <w:jc w:val="left"/>
        <w:rPr>
          <w:rFonts w:ascii="仿宋_GB2312" w:eastAsia="仿宋_GB2312" w:hAnsi="宋体" w:cs="宋体"/>
          <w:color w:val="000000"/>
          <w:kern w:val="0"/>
          <w:sz w:val="28"/>
          <w:szCs w:val="28"/>
        </w:rPr>
      </w:pPr>
    </w:p>
    <w:p w:rsidR="00416FD7" w:rsidRPr="00781949" w:rsidRDefault="00416FD7" w:rsidP="00416FD7">
      <w:pPr>
        <w:widowControl/>
        <w:jc w:val="left"/>
        <w:rPr>
          <w:rFonts w:ascii="宋体" w:hAnsi="宋体" w:cs="宋体"/>
          <w:kern w:val="0"/>
          <w:sz w:val="24"/>
        </w:rPr>
      </w:pPr>
    </w:p>
    <w:p w:rsidR="00416FD7" w:rsidRDefault="00416FD7" w:rsidP="00416FD7">
      <w:pPr>
        <w:widowControl/>
        <w:ind w:right="560"/>
        <w:jc w:val="right"/>
        <w:rPr>
          <w:rFonts w:ascii="仿宋_GB2312" w:eastAsia="仿宋_GB2312" w:hAnsi="宋体" w:cs="宋体"/>
          <w:color w:val="000000"/>
          <w:kern w:val="0"/>
          <w:sz w:val="28"/>
          <w:szCs w:val="28"/>
        </w:rPr>
      </w:pPr>
      <w:r w:rsidRPr="00781949">
        <w:rPr>
          <w:rFonts w:ascii="仿宋_GB2312" w:eastAsia="仿宋_GB2312" w:hAnsi="宋体" w:cs="宋体" w:hint="eastAsia"/>
          <w:color w:val="000000"/>
          <w:kern w:val="0"/>
          <w:sz w:val="28"/>
          <w:szCs w:val="28"/>
        </w:rPr>
        <w:t>（公章）</w:t>
      </w:r>
    </w:p>
    <w:p w:rsidR="00416FD7" w:rsidRDefault="00416FD7" w:rsidP="00416FD7">
      <w:pPr>
        <w:jc w:val="right"/>
      </w:pPr>
      <w:r w:rsidRPr="00781949">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 xml:space="preserve"> </w:t>
      </w:r>
      <w:r>
        <w:rPr>
          <w:rFonts w:ascii="仿宋_GB2312" w:eastAsia="仿宋_GB2312" w:hAnsi="宋体" w:cs="宋体"/>
          <w:color w:val="000000"/>
          <w:kern w:val="0"/>
          <w:sz w:val="28"/>
          <w:szCs w:val="28"/>
        </w:rPr>
        <w:t xml:space="preserve"> </w:t>
      </w:r>
      <w:r w:rsidRPr="00781949">
        <w:rPr>
          <w:rFonts w:ascii="仿宋_GB2312" w:eastAsia="仿宋_GB2312" w:hAnsi="宋体" w:cs="宋体" w:hint="eastAsia"/>
          <w:color w:val="000000"/>
          <w:kern w:val="0"/>
          <w:sz w:val="28"/>
          <w:szCs w:val="28"/>
        </w:rPr>
        <w:t xml:space="preserve"> 月 </w:t>
      </w:r>
      <w:r>
        <w:rPr>
          <w:rFonts w:ascii="仿宋_GB2312" w:eastAsia="仿宋_GB2312" w:hAnsi="宋体" w:cs="宋体"/>
          <w:color w:val="000000"/>
          <w:kern w:val="0"/>
          <w:sz w:val="28"/>
          <w:szCs w:val="28"/>
        </w:rPr>
        <w:t xml:space="preserve"> </w:t>
      </w:r>
      <w:r w:rsidRPr="00781949">
        <w:rPr>
          <w:rFonts w:ascii="仿宋_GB2312" w:eastAsia="仿宋_GB2312" w:hAnsi="宋体" w:cs="宋体" w:hint="eastAsia"/>
          <w:color w:val="000000"/>
          <w:kern w:val="0"/>
          <w:sz w:val="28"/>
          <w:szCs w:val="28"/>
        </w:rPr>
        <w:t>日</w:t>
      </w:r>
    </w:p>
    <w:p w:rsidR="003C0B1D" w:rsidRDefault="003C0B1D">
      <w:pPr>
        <w:widowControl/>
        <w:ind w:firstLineChars="300" w:firstLine="900"/>
        <w:jc w:val="left"/>
        <w:rPr>
          <w:rFonts w:ascii="仿宋_GB2312" w:eastAsia="仿宋_GB2312" w:hAnsi="仿宋_GB2312" w:cs="仿宋_GB2312"/>
          <w:sz w:val="30"/>
          <w:szCs w:val="30"/>
        </w:rPr>
      </w:pPr>
    </w:p>
    <w:sectPr w:rsidR="003C0B1D">
      <w:footerReference w:type="first" r:id="rId18"/>
      <w:pgSz w:w="11906" w:h="16838"/>
      <w:pgMar w:top="2098" w:right="1474" w:bottom="1985" w:left="1588" w:header="1134" w:footer="1134" w:gutter="0"/>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21" w:rsidRDefault="00FD5521">
      <w:r>
        <w:separator/>
      </w:r>
    </w:p>
  </w:endnote>
  <w:endnote w:type="continuationSeparator" w:id="0">
    <w:p w:rsidR="00FD5521" w:rsidRDefault="00F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1D" w:rsidRDefault="00630521">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B1D" w:rsidRDefault="00630521">
                          <w:pPr>
                            <w:pStyle w:val="ab"/>
                          </w:pPr>
                          <w:r>
                            <w:fldChar w:fldCharType="begin"/>
                          </w:r>
                          <w:r>
                            <w:instrText xml:space="preserve"> PAGE  \* MERGEFORMAT </w:instrText>
                          </w:r>
                          <w:r>
                            <w:fldChar w:fldCharType="separate"/>
                          </w:r>
                          <w:r w:rsidR="00623516">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yBAMAAMw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3F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3C0B1D" w:rsidRDefault="00630521">
                    <w:pPr>
                      <w:pStyle w:val="ab"/>
                    </w:pPr>
                    <w:r>
                      <w:fldChar w:fldCharType="begin"/>
                    </w:r>
                    <w:r>
                      <w:instrText xml:space="preserve"> PAGE  \* MERGEFORMAT </w:instrText>
                    </w:r>
                    <w:r>
                      <w:fldChar w:fldCharType="separate"/>
                    </w:r>
                    <w:r w:rsidR="00623516">
                      <w:rPr>
                        <w:noProof/>
                      </w:rPr>
                      <w:t>14</w:t>
                    </w:r>
                    <w:r>
                      <w:fldChar w:fldCharType="end"/>
                    </w:r>
                  </w:p>
                </w:txbxContent>
              </v:textbox>
              <w10:wrap anchorx="margin"/>
            </v:shape>
          </w:pict>
        </mc:Fallback>
      </mc:AlternateContent>
    </w:r>
  </w:p>
  <w:p w:rsidR="003C0B1D" w:rsidRDefault="003C0B1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1D" w:rsidRDefault="00630521">
    <w:pPr>
      <w:pStyle w:val="ab"/>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B1D" w:rsidRDefault="00630521">
                          <w:pPr>
                            <w:pStyle w:val="ab"/>
                          </w:pPr>
                          <w:r>
                            <w:fldChar w:fldCharType="begin"/>
                          </w:r>
                          <w:r>
                            <w:instrText xml:space="preserve"> PAGE  \* MERGEFORMAT </w:instrText>
                          </w:r>
                          <w:r>
                            <w:fldChar w:fldCharType="separate"/>
                          </w:r>
                          <w:r w:rsidR="00623516">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3C0B1D" w:rsidRDefault="00630521">
                    <w:pPr>
                      <w:pStyle w:val="ab"/>
                    </w:pPr>
                    <w:r>
                      <w:fldChar w:fldCharType="begin"/>
                    </w:r>
                    <w:r>
                      <w:instrText xml:space="preserve"> PAGE  \* MERGEFORMAT </w:instrText>
                    </w:r>
                    <w:r>
                      <w:fldChar w:fldCharType="separate"/>
                    </w:r>
                    <w:r w:rsidR="00623516">
                      <w:rPr>
                        <w:noProof/>
                      </w:rPr>
                      <w:t>13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1D" w:rsidRDefault="00630521">
    <w:pPr>
      <w:pStyle w:val="ab"/>
      <w:jc w:val="righ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B1D" w:rsidRDefault="00630521">
                          <w:pPr>
                            <w:pStyle w:val="ab"/>
                          </w:pPr>
                          <w:r>
                            <w:fldChar w:fldCharType="begin"/>
                          </w:r>
                          <w:r>
                            <w:instrText xml:space="preserve"> PAGE  \* MERGEFORMAT </w:instrText>
                          </w:r>
                          <w:r>
                            <w:fldChar w:fldCharType="separate"/>
                          </w:r>
                          <w:r w:rsidR="0062351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rC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i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JlJmsI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C0B1D" w:rsidRDefault="00630521">
                    <w:pPr>
                      <w:pStyle w:val="ab"/>
                    </w:pPr>
                    <w:r>
                      <w:fldChar w:fldCharType="begin"/>
                    </w:r>
                    <w:r>
                      <w:instrText xml:space="preserve"> PAGE  \* MERGEFORMAT </w:instrText>
                    </w:r>
                    <w:r>
                      <w:fldChar w:fldCharType="separate"/>
                    </w:r>
                    <w:r w:rsidR="00623516">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1D" w:rsidRDefault="00630521">
    <w:pPr>
      <w:pStyle w:val="ab"/>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B1D" w:rsidRDefault="00630521">
                          <w:pPr>
                            <w:pStyle w:val="ab"/>
                          </w:pPr>
                          <w:r>
                            <w:fldChar w:fldCharType="begin"/>
                          </w:r>
                          <w:r>
                            <w:instrText xml:space="preserve"> PAGE  \* MERGEFORMAT </w:instrText>
                          </w:r>
                          <w:r>
                            <w:fldChar w:fldCharType="separate"/>
                          </w:r>
                          <w:r w:rsidR="00623516">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DDgsQ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3C0B1D" w:rsidRDefault="00630521">
                    <w:pPr>
                      <w:pStyle w:val="ab"/>
                    </w:pPr>
                    <w:r>
                      <w:fldChar w:fldCharType="begin"/>
                    </w:r>
                    <w:r>
                      <w:instrText xml:space="preserve"> PAGE  \* MERGEFORMAT </w:instrText>
                    </w:r>
                    <w:r>
                      <w:fldChar w:fldCharType="separate"/>
                    </w:r>
                    <w:r w:rsidR="00623516">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21" w:rsidRDefault="00FD5521">
      <w:r>
        <w:separator/>
      </w:r>
    </w:p>
  </w:footnote>
  <w:footnote w:type="continuationSeparator" w:id="0">
    <w:p w:rsidR="00FD5521" w:rsidRDefault="00FD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1D" w:rsidRDefault="003C0B1D">
    <w:pPr>
      <w:pStyle w:val="ac"/>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1D" w:rsidRDefault="003C0B1D">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F7B31"/>
    <w:multiLevelType w:val="multilevel"/>
    <w:tmpl w:val="4B7F7B31"/>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39"/>
    <w:rsid w:val="0001445E"/>
    <w:rsid w:val="00016961"/>
    <w:rsid w:val="00032252"/>
    <w:rsid w:val="00034E9D"/>
    <w:rsid w:val="00035779"/>
    <w:rsid w:val="00050ED4"/>
    <w:rsid w:val="00075258"/>
    <w:rsid w:val="00075964"/>
    <w:rsid w:val="00091E2C"/>
    <w:rsid w:val="000959CB"/>
    <w:rsid w:val="000A7AEA"/>
    <w:rsid w:val="000C0863"/>
    <w:rsid w:val="000C1388"/>
    <w:rsid w:val="000C4AE5"/>
    <w:rsid w:val="000C510C"/>
    <w:rsid w:val="000D48B0"/>
    <w:rsid w:val="000E6C44"/>
    <w:rsid w:val="000F6412"/>
    <w:rsid w:val="00105647"/>
    <w:rsid w:val="00110C7D"/>
    <w:rsid w:val="001163F8"/>
    <w:rsid w:val="001230CD"/>
    <w:rsid w:val="00125C11"/>
    <w:rsid w:val="001420A2"/>
    <w:rsid w:val="001459DF"/>
    <w:rsid w:val="00150444"/>
    <w:rsid w:val="001636CF"/>
    <w:rsid w:val="0016375E"/>
    <w:rsid w:val="0017026C"/>
    <w:rsid w:val="00172A27"/>
    <w:rsid w:val="00173479"/>
    <w:rsid w:val="001835CE"/>
    <w:rsid w:val="00193035"/>
    <w:rsid w:val="001A167E"/>
    <w:rsid w:val="001A26C3"/>
    <w:rsid w:val="001A2DC1"/>
    <w:rsid w:val="001A44DF"/>
    <w:rsid w:val="001A5B2A"/>
    <w:rsid w:val="001B380D"/>
    <w:rsid w:val="001C6562"/>
    <w:rsid w:val="001D1081"/>
    <w:rsid w:val="001E40C9"/>
    <w:rsid w:val="001F41BA"/>
    <w:rsid w:val="001F46A3"/>
    <w:rsid w:val="00200CAC"/>
    <w:rsid w:val="002077B4"/>
    <w:rsid w:val="002214C2"/>
    <w:rsid w:val="00226AE6"/>
    <w:rsid w:val="002376C0"/>
    <w:rsid w:val="0024411E"/>
    <w:rsid w:val="0026627A"/>
    <w:rsid w:val="00281866"/>
    <w:rsid w:val="002853AF"/>
    <w:rsid w:val="00290A6B"/>
    <w:rsid w:val="002A58CB"/>
    <w:rsid w:val="002C16BC"/>
    <w:rsid w:val="002D0AE3"/>
    <w:rsid w:val="002D2B78"/>
    <w:rsid w:val="002D5025"/>
    <w:rsid w:val="002E0B82"/>
    <w:rsid w:val="002F3D80"/>
    <w:rsid w:val="00303F9B"/>
    <w:rsid w:val="00312F3C"/>
    <w:rsid w:val="00314A44"/>
    <w:rsid w:val="00330529"/>
    <w:rsid w:val="003317B2"/>
    <w:rsid w:val="00332D61"/>
    <w:rsid w:val="0034543C"/>
    <w:rsid w:val="00354E3A"/>
    <w:rsid w:val="00354EC3"/>
    <w:rsid w:val="0037191D"/>
    <w:rsid w:val="00373407"/>
    <w:rsid w:val="00375073"/>
    <w:rsid w:val="00376D22"/>
    <w:rsid w:val="00386325"/>
    <w:rsid w:val="003867DB"/>
    <w:rsid w:val="00394173"/>
    <w:rsid w:val="0039613D"/>
    <w:rsid w:val="003C0B1D"/>
    <w:rsid w:val="003D3AE5"/>
    <w:rsid w:val="003F43E5"/>
    <w:rsid w:val="003F5134"/>
    <w:rsid w:val="003F5A24"/>
    <w:rsid w:val="004017C4"/>
    <w:rsid w:val="004019D1"/>
    <w:rsid w:val="004058FF"/>
    <w:rsid w:val="00411949"/>
    <w:rsid w:val="00416FD7"/>
    <w:rsid w:val="0042024F"/>
    <w:rsid w:val="00430B37"/>
    <w:rsid w:val="0043439C"/>
    <w:rsid w:val="00444E8D"/>
    <w:rsid w:val="00463EE8"/>
    <w:rsid w:val="00482377"/>
    <w:rsid w:val="004867D6"/>
    <w:rsid w:val="004A70E1"/>
    <w:rsid w:val="004B4D6B"/>
    <w:rsid w:val="004C2681"/>
    <w:rsid w:val="004C33B3"/>
    <w:rsid w:val="004C616C"/>
    <w:rsid w:val="004D4A8F"/>
    <w:rsid w:val="004E2DE5"/>
    <w:rsid w:val="004F0BB5"/>
    <w:rsid w:val="004F179F"/>
    <w:rsid w:val="004F2CDA"/>
    <w:rsid w:val="004F50A8"/>
    <w:rsid w:val="00503653"/>
    <w:rsid w:val="0051004D"/>
    <w:rsid w:val="00514DF7"/>
    <w:rsid w:val="00520E36"/>
    <w:rsid w:val="00537749"/>
    <w:rsid w:val="00570AB9"/>
    <w:rsid w:val="005802D3"/>
    <w:rsid w:val="00582DD0"/>
    <w:rsid w:val="00587C17"/>
    <w:rsid w:val="00594E26"/>
    <w:rsid w:val="005B09A5"/>
    <w:rsid w:val="005B59A6"/>
    <w:rsid w:val="005C292B"/>
    <w:rsid w:val="005D208B"/>
    <w:rsid w:val="005D3D3B"/>
    <w:rsid w:val="005D4A31"/>
    <w:rsid w:val="005E438B"/>
    <w:rsid w:val="00607E97"/>
    <w:rsid w:val="006115F3"/>
    <w:rsid w:val="00614DF0"/>
    <w:rsid w:val="00623516"/>
    <w:rsid w:val="00624DE4"/>
    <w:rsid w:val="0062580F"/>
    <w:rsid w:val="00630521"/>
    <w:rsid w:val="00630CE4"/>
    <w:rsid w:val="00643441"/>
    <w:rsid w:val="00660349"/>
    <w:rsid w:val="006633E5"/>
    <w:rsid w:val="0066463F"/>
    <w:rsid w:val="00665ED7"/>
    <w:rsid w:val="006673E4"/>
    <w:rsid w:val="00682D2C"/>
    <w:rsid w:val="006838E3"/>
    <w:rsid w:val="00687B58"/>
    <w:rsid w:val="00691063"/>
    <w:rsid w:val="00691D0D"/>
    <w:rsid w:val="0069223B"/>
    <w:rsid w:val="006926CB"/>
    <w:rsid w:val="006B3C8E"/>
    <w:rsid w:val="006C0082"/>
    <w:rsid w:val="006C45C8"/>
    <w:rsid w:val="006F29B3"/>
    <w:rsid w:val="006F2CA8"/>
    <w:rsid w:val="00700294"/>
    <w:rsid w:val="00704046"/>
    <w:rsid w:val="00711EE3"/>
    <w:rsid w:val="00716C73"/>
    <w:rsid w:val="00730DD6"/>
    <w:rsid w:val="00735D2D"/>
    <w:rsid w:val="00740F63"/>
    <w:rsid w:val="00745C14"/>
    <w:rsid w:val="00746CA3"/>
    <w:rsid w:val="007530E6"/>
    <w:rsid w:val="00766164"/>
    <w:rsid w:val="00772615"/>
    <w:rsid w:val="00773420"/>
    <w:rsid w:val="00783932"/>
    <w:rsid w:val="007B78EA"/>
    <w:rsid w:val="007D3ED2"/>
    <w:rsid w:val="007F0369"/>
    <w:rsid w:val="00800119"/>
    <w:rsid w:val="00807849"/>
    <w:rsid w:val="00814546"/>
    <w:rsid w:val="00815BEE"/>
    <w:rsid w:val="008178CD"/>
    <w:rsid w:val="00824ACC"/>
    <w:rsid w:val="00830910"/>
    <w:rsid w:val="00833403"/>
    <w:rsid w:val="00834749"/>
    <w:rsid w:val="00840123"/>
    <w:rsid w:val="008449C2"/>
    <w:rsid w:val="00852906"/>
    <w:rsid w:val="00857BC7"/>
    <w:rsid w:val="008635DB"/>
    <w:rsid w:val="00873C67"/>
    <w:rsid w:val="00880BEB"/>
    <w:rsid w:val="008874BD"/>
    <w:rsid w:val="008913BB"/>
    <w:rsid w:val="008A4F5A"/>
    <w:rsid w:val="008B3005"/>
    <w:rsid w:val="008E05B8"/>
    <w:rsid w:val="008E646D"/>
    <w:rsid w:val="008E7EAC"/>
    <w:rsid w:val="00901119"/>
    <w:rsid w:val="00902BCA"/>
    <w:rsid w:val="00922DFF"/>
    <w:rsid w:val="0092716D"/>
    <w:rsid w:val="00927919"/>
    <w:rsid w:val="0093659B"/>
    <w:rsid w:val="009375F8"/>
    <w:rsid w:val="00940CC8"/>
    <w:rsid w:val="00971EB4"/>
    <w:rsid w:val="009738D7"/>
    <w:rsid w:val="009871A1"/>
    <w:rsid w:val="0099137D"/>
    <w:rsid w:val="00995F90"/>
    <w:rsid w:val="009A2BE5"/>
    <w:rsid w:val="009C783A"/>
    <w:rsid w:val="009E4C74"/>
    <w:rsid w:val="00A0083F"/>
    <w:rsid w:val="00A010A2"/>
    <w:rsid w:val="00A03B80"/>
    <w:rsid w:val="00A05C79"/>
    <w:rsid w:val="00A1490C"/>
    <w:rsid w:val="00A23635"/>
    <w:rsid w:val="00A370DA"/>
    <w:rsid w:val="00A404A1"/>
    <w:rsid w:val="00A54B6E"/>
    <w:rsid w:val="00A62682"/>
    <w:rsid w:val="00A6290B"/>
    <w:rsid w:val="00A674C0"/>
    <w:rsid w:val="00A81166"/>
    <w:rsid w:val="00AA24D5"/>
    <w:rsid w:val="00AA4EF3"/>
    <w:rsid w:val="00AA7BD7"/>
    <w:rsid w:val="00AF7730"/>
    <w:rsid w:val="00B12F53"/>
    <w:rsid w:val="00B1781E"/>
    <w:rsid w:val="00B21736"/>
    <w:rsid w:val="00B319A6"/>
    <w:rsid w:val="00B51370"/>
    <w:rsid w:val="00B5210A"/>
    <w:rsid w:val="00B61A3F"/>
    <w:rsid w:val="00B85426"/>
    <w:rsid w:val="00B91482"/>
    <w:rsid w:val="00B95DAA"/>
    <w:rsid w:val="00BA0DB9"/>
    <w:rsid w:val="00BB1A13"/>
    <w:rsid w:val="00BB389F"/>
    <w:rsid w:val="00BB5658"/>
    <w:rsid w:val="00BC65BE"/>
    <w:rsid w:val="00BC7091"/>
    <w:rsid w:val="00BE0721"/>
    <w:rsid w:val="00BF0D81"/>
    <w:rsid w:val="00C03F93"/>
    <w:rsid w:val="00C126D1"/>
    <w:rsid w:val="00C30A6E"/>
    <w:rsid w:val="00C356A6"/>
    <w:rsid w:val="00C42DEF"/>
    <w:rsid w:val="00C44A76"/>
    <w:rsid w:val="00C543EF"/>
    <w:rsid w:val="00C54E0D"/>
    <w:rsid w:val="00C64F7D"/>
    <w:rsid w:val="00C6522B"/>
    <w:rsid w:val="00C71DB3"/>
    <w:rsid w:val="00C80D33"/>
    <w:rsid w:val="00C85695"/>
    <w:rsid w:val="00C93B5E"/>
    <w:rsid w:val="00CA383A"/>
    <w:rsid w:val="00CA5413"/>
    <w:rsid w:val="00CA7C52"/>
    <w:rsid w:val="00CB2CA0"/>
    <w:rsid w:val="00CB65CC"/>
    <w:rsid w:val="00CD3358"/>
    <w:rsid w:val="00CE122D"/>
    <w:rsid w:val="00CF69D8"/>
    <w:rsid w:val="00CF77A7"/>
    <w:rsid w:val="00D071CE"/>
    <w:rsid w:val="00D13D68"/>
    <w:rsid w:val="00D17C5D"/>
    <w:rsid w:val="00D36CE9"/>
    <w:rsid w:val="00D45E39"/>
    <w:rsid w:val="00D50F44"/>
    <w:rsid w:val="00D56F21"/>
    <w:rsid w:val="00D678D4"/>
    <w:rsid w:val="00D7073E"/>
    <w:rsid w:val="00D7273C"/>
    <w:rsid w:val="00D8085A"/>
    <w:rsid w:val="00D95BDA"/>
    <w:rsid w:val="00D95CB5"/>
    <w:rsid w:val="00D96A1D"/>
    <w:rsid w:val="00DA1780"/>
    <w:rsid w:val="00DA653F"/>
    <w:rsid w:val="00DB1D64"/>
    <w:rsid w:val="00DB7B3E"/>
    <w:rsid w:val="00DC0800"/>
    <w:rsid w:val="00DC1D80"/>
    <w:rsid w:val="00DE51F1"/>
    <w:rsid w:val="00DF4D5A"/>
    <w:rsid w:val="00DF7D75"/>
    <w:rsid w:val="00E22E3A"/>
    <w:rsid w:val="00E23AFD"/>
    <w:rsid w:val="00E248E1"/>
    <w:rsid w:val="00E24D82"/>
    <w:rsid w:val="00E32227"/>
    <w:rsid w:val="00E325CD"/>
    <w:rsid w:val="00E63293"/>
    <w:rsid w:val="00E7011E"/>
    <w:rsid w:val="00E70E15"/>
    <w:rsid w:val="00E72A64"/>
    <w:rsid w:val="00E83037"/>
    <w:rsid w:val="00E865CB"/>
    <w:rsid w:val="00EA56C4"/>
    <w:rsid w:val="00EB085C"/>
    <w:rsid w:val="00EC2648"/>
    <w:rsid w:val="00ED41BF"/>
    <w:rsid w:val="00ED6518"/>
    <w:rsid w:val="00EE5CD7"/>
    <w:rsid w:val="00EF02A5"/>
    <w:rsid w:val="00F02EE9"/>
    <w:rsid w:val="00F07D4C"/>
    <w:rsid w:val="00F15B18"/>
    <w:rsid w:val="00F17A78"/>
    <w:rsid w:val="00F20AB0"/>
    <w:rsid w:val="00F25E16"/>
    <w:rsid w:val="00F31402"/>
    <w:rsid w:val="00F324B5"/>
    <w:rsid w:val="00F35E67"/>
    <w:rsid w:val="00F44AB3"/>
    <w:rsid w:val="00F45FAA"/>
    <w:rsid w:val="00F4782D"/>
    <w:rsid w:val="00F51CBD"/>
    <w:rsid w:val="00F56887"/>
    <w:rsid w:val="00F67800"/>
    <w:rsid w:val="00F72D38"/>
    <w:rsid w:val="00F85FCC"/>
    <w:rsid w:val="00FA20EE"/>
    <w:rsid w:val="00FB1511"/>
    <w:rsid w:val="00FB2F0F"/>
    <w:rsid w:val="00FB3035"/>
    <w:rsid w:val="00FD48DC"/>
    <w:rsid w:val="00FD5521"/>
    <w:rsid w:val="00FD6EAB"/>
    <w:rsid w:val="00FE5868"/>
    <w:rsid w:val="00FE5DEF"/>
    <w:rsid w:val="00FF05DF"/>
    <w:rsid w:val="012E6165"/>
    <w:rsid w:val="02E93DEA"/>
    <w:rsid w:val="03006C36"/>
    <w:rsid w:val="03A77BCD"/>
    <w:rsid w:val="05ED4173"/>
    <w:rsid w:val="06EF5207"/>
    <w:rsid w:val="0899214B"/>
    <w:rsid w:val="09385254"/>
    <w:rsid w:val="0BBF6F6A"/>
    <w:rsid w:val="0D0527DC"/>
    <w:rsid w:val="0D2C22EC"/>
    <w:rsid w:val="0D357545"/>
    <w:rsid w:val="0F82750F"/>
    <w:rsid w:val="0FC41838"/>
    <w:rsid w:val="109262A6"/>
    <w:rsid w:val="1161764C"/>
    <w:rsid w:val="11B51D8C"/>
    <w:rsid w:val="11FC1F3F"/>
    <w:rsid w:val="13DB0F20"/>
    <w:rsid w:val="154438E4"/>
    <w:rsid w:val="18154FE1"/>
    <w:rsid w:val="183C6D5E"/>
    <w:rsid w:val="18531C46"/>
    <w:rsid w:val="19202973"/>
    <w:rsid w:val="1C5D315F"/>
    <w:rsid w:val="1CD732FB"/>
    <w:rsid w:val="1DC51213"/>
    <w:rsid w:val="1DFF4BBE"/>
    <w:rsid w:val="1E4839E9"/>
    <w:rsid w:val="1F450A29"/>
    <w:rsid w:val="22BC27EA"/>
    <w:rsid w:val="22D61642"/>
    <w:rsid w:val="251375FE"/>
    <w:rsid w:val="272937B4"/>
    <w:rsid w:val="2D025D57"/>
    <w:rsid w:val="2DCF2759"/>
    <w:rsid w:val="31EA045F"/>
    <w:rsid w:val="357E534F"/>
    <w:rsid w:val="371416A8"/>
    <w:rsid w:val="374C2700"/>
    <w:rsid w:val="38225F98"/>
    <w:rsid w:val="38703DE8"/>
    <w:rsid w:val="3A0968A1"/>
    <w:rsid w:val="3B3B6C64"/>
    <w:rsid w:val="3B442216"/>
    <w:rsid w:val="3D553299"/>
    <w:rsid w:val="3E916BDE"/>
    <w:rsid w:val="3F014539"/>
    <w:rsid w:val="42364973"/>
    <w:rsid w:val="423E4E27"/>
    <w:rsid w:val="424D777A"/>
    <w:rsid w:val="4388426C"/>
    <w:rsid w:val="43BE747D"/>
    <w:rsid w:val="445D49F7"/>
    <w:rsid w:val="4496127D"/>
    <w:rsid w:val="46F65764"/>
    <w:rsid w:val="47096C82"/>
    <w:rsid w:val="4E0A6602"/>
    <w:rsid w:val="4EE225D5"/>
    <w:rsid w:val="4F2E2425"/>
    <w:rsid w:val="53D642F6"/>
    <w:rsid w:val="558C7A0B"/>
    <w:rsid w:val="56DA21FC"/>
    <w:rsid w:val="62012393"/>
    <w:rsid w:val="630F418F"/>
    <w:rsid w:val="65F530E3"/>
    <w:rsid w:val="66F61B5C"/>
    <w:rsid w:val="67F37F80"/>
    <w:rsid w:val="6ABF0E20"/>
    <w:rsid w:val="6B1775DC"/>
    <w:rsid w:val="6D27385D"/>
    <w:rsid w:val="6D593B88"/>
    <w:rsid w:val="6FE374CF"/>
    <w:rsid w:val="71DE28B0"/>
    <w:rsid w:val="73CC1CD1"/>
    <w:rsid w:val="73D20660"/>
    <w:rsid w:val="7415413D"/>
    <w:rsid w:val="760B1722"/>
    <w:rsid w:val="78DA2463"/>
    <w:rsid w:val="7BA96F09"/>
    <w:rsid w:val="7C6C6763"/>
    <w:rsid w:val="7E304FFC"/>
    <w:rsid w:val="7FAB4708"/>
    <w:rsid w:val="7FC3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1DDFA4E-9FCB-4932-BC21-144F2E1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page number" w:qFormat="1"/>
    <w:lsdException w:name="Default Paragraph Font" w:semiHidden="1" w:uiPriority="1" w:unhideWhenUsed="1"/>
    <w:lsdException w:name="Body Text" w:uiPriority="99" w:qFormat="1"/>
    <w:lsdException w:name="Body Text Indent" w:qFormat="1"/>
    <w:lsdException w:name="Date" w:qFormat="1"/>
    <w:lsdException w:name="Body Text 2" w:qFormat="1"/>
    <w:lsdException w:name="Body Text Indent 3" w:qFormat="1"/>
    <w:lsdException w:name="Hyperlink" w:qFormat="1"/>
    <w:lsdException w:name="FollowedHyperlink" w:qFormat="1"/>
    <w:lsdException w:name="Strong" w:qFormat="1"/>
    <w:lsdException w:name="Document Map" w:qFormat="1"/>
    <w:lsdException w:name="HTML Top of Form" w:semiHidden="1" w:uiPriority="99" w:unhideWhenUsed="1"/>
    <w:lsdException w:name="HTML Bottom of Form" w:semiHidden="1" w:uiPriority="99" w:unhideWhenUsed="1"/>
    <w:lsdException w:name="Normal (Web)" w:uiPriority="99"/>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Char"/>
    <w:qFormat/>
    <w:pPr>
      <w:keepNext/>
      <w:keepLines/>
      <w:spacing w:before="100" w:after="90" w:line="576" w:lineRule="auto"/>
      <w:ind w:leftChars="200" w:left="200"/>
      <w:outlineLvl w:val="0"/>
    </w:pPr>
    <w:rPr>
      <w:b/>
      <w:kern w:val="44"/>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qFormat/>
    <w:pPr>
      <w:shd w:val="clear" w:color="auto" w:fill="000080"/>
    </w:pPr>
  </w:style>
  <w:style w:type="paragraph" w:styleId="a6">
    <w:name w:val="annotation text"/>
    <w:qFormat/>
  </w:style>
  <w:style w:type="paragraph" w:styleId="a7">
    <w:name w:val="Body Text"/>
    <w:basedOn w:val="a1"/>
    <w:uiPriority w:val="99"/>
    <w:qFormat/>
    <w:pPr>
      <w:widowControl/>
      <w:jc w:val="left"/>
    </w:pPr>
    <w:rPr>
      <w:rFonts w:ascii="仿宋_GB2312" w:eastAsia="仿宋_GB2312"/>
      <w:b/>
      <w:bCs/>
      <w:color w:val="000000"/>
      <w:sz w:val="28"/>
      <w:szCs w:val="28"/>
    </w:rPr>
  </w:style>
  <w:style w:type="paragraph" w:styleId="a8">
    <w:name w:val="Body Text Indent"/>
    <w:basedOn w:val="a1"/>
    <w:qFormat/>
    <w:pPr>
      <w:spacing w:after="120"/>
      <w:ind w:leftChars="200" w:left="420"/>
    </w:pPr>
  </w:style>
  <w:style w:type="paragraph" w:styleId="a9">
    <w:name w:val="Date"/>
    <w:basedOn w:val="a1"/>
    <w:next w:val="a1"/>
    <w:link w:val="Char"/>
    <w:qFormat/>
    <w:rPr>
      <w:rFonts w:ascii="仿宋_GB2312" w:eastAsia="仿宋_GB2312"/>
      <w:sz w:val="32"/>
      <w:szCs w:val="20"/>
    </w:rPr>
  </w:style>
  <w:style w:type="paragraph" w:styleId="aa">
    <w:name w:val="Balloon Text"/>
    <w:basedOn w:val="a1"/>
    <w:link w:val="Char0"/>
    <w:qFormat/>
    <w:rPr>
      <w:sz w:val="18"/>
      <w:szCs w:val="18"/>
    </w:rPr>
  </w:style>
  <w:style w:type="paragraph" w:styleId="ab">
    <w:name w:val="footer"/>
    <w:basedOn w:val="a1"/>
    <w:link w:val="Char1"/>
    <w:uiPriority w:val="99"/>
    <w:qFormat/>
    <w:pPr>
      <w:tabs>
        <w:tab w:val="center" w:pos="4153"/>
        <w:tab w:val="right" w:pos="8306"/>
      </w:tabs>
      <w:snapToGrid w:val="0"/>
      <w:jc w:val="left"/>
    </w:pPr>
    <w:rPr>
      <w:sz w:val="18"/>
      <w:szCs w:val="18"/>
    </w:rPr>
  </w:style>
  <w:style w:type="paragraph" w:styleId="ac">
    <w:name w:val="header"/>
    <w:basedOn w:val="a1"/>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qFormat/>
  </w:style>
  <w:style w:type="paragraph" w:styleId="3">
    <w:name w:val="Body Text Indent 3"/>
    <w:basedOn w:val="a1"/>
    <w:qFormat/>
    <w:pPr>
      <w:spacing w:after="120"/>
      <w:ind w:leftChars="200" w:left="420"/>
    </w:pPr>
    <w:rPr>
      <w:sz w:val="16"/>
      <w:szCs w:val="16"/>
    </w:rPr>
  </w:style>
  <w:style w:type="paragraph" w:styleId="2">
    <w:name w:val="Body Text 2"/>
    <w:basedOn w:val="a1"/>
    <w:qFormat/>
    <w:pPr>
      <w:spacing w:after="120" w:line="480" w:lineRule="auto"/>
    </w:pPr>
  </w:style>
  <w:style w:type="paragraph" w:styleId="ad">
    <w:name w:val="Normal (Web)"/>
    <w:basedOn w:val="a1"/>
    <w:uiPriority w:val="99"/>
    <w:pPr>
      <w:widowControl/>
      <w:spacing w:before="100" w:beforeAutospacing="1" w:after="100" w:afterAutospacing="1"/>
      <w:jc w:val="left"/>
    </w:pPr>
    <w:rPr>
      <w:rFonts w:ascii="宋体" w:hAnsi="宋体" w:cs="宋体"/>
      <w:kern w:val="0"/>
      <w:sz w:val="24"/>
    </w:rPr>
  </w:style>
  <w:style w:type="table" w:styleId="ae">
    <w:name w:val="Table Grid"/>
    <w:basedOn w:val="a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2"/>
    <w:qFormat/>
    <w:rPr>
      <w:b/>
      <w:bCs/>
    </w:rPr>
  </w:style>
  <w:style w:type="character" w:styleId="af0">
    <w:name w:val="page number"/>
    <w:basedOn w:val="a2"/>
    <w:qFormat/>
  </w:style>
  <w:style w:type="character" w:styleId="af1">
    <w:name w:val="FollowedHyperlink"/>
    <w:basedOn w:val="a2"/>
    <w:qFormat/>
    <w:rPr>
      <w:color w:val="192D46"/>
      <w:u w:val="none"/>
    </w:rPr>
  </w:style>
  <w:style w:type="character" w:styleId="HTML">
    <w:name w:val="HTML Definition"/>
    <w:basedOn w:val="a2"/>
    <w:qFormat/>
    <w:rPr>
      <w:i/>
      <w:sz w:val="18"/>
      <w:szCs w:val="18"/>
    </w:rPr>
  </w:style>
  <w:style w:type="character" w:styleId="af2">
    <w:name w:val="Hyperlink"/>
    <w:basedOn w:val="a2"/>
    <w:qFormat/>
    <w:rPr>
      <w:color w:val="0000FF"/>
      <w:u w:val="single"/>
    </w:rPr>
  </w:style>
  <w:style w:type="character" w:styleId="HTML0">
    <w:name w:val="HTML Code"/>
    <w:basedOn w:val="a2"/>
    <w:qFormat/>
    <w:rPr>
      <w:rFonts w:ascii="Consolas" w:eastAsia="Consolas" w:hAnsi="Consolas" w:cs="Consolas" w:hint="default"/>
      <w:sz w:val="21"/>
      <w:szCs w:val="21"/>
    </w:rPr>
  </w:style>
  <w:style w:type="character" w:styleId="HTML1">
    <w:name w:val="HTML Keyboard"/>
    <w:basedOn w:val="a2"/>
    <w:qFormat/>
    <w:rPr>
      <w:rFonts w:ascii="Consolas" w:eastAsia="Consolas" w:hAnsi="Consolas" w:cs="Consolas"/>
      <w:sz w:val="21"/>
      <w:szCs w:val="21"/>
    </w:rPr>
  </w:style>
  <w:style w:type="character" w:styleId="HTML2">
    <w:name w:val="HTML Sample"/>
    <w:basedOn w:val="a2"/>
    <w:qFormat/>
    <w:rPr>
      <w:rFonts w:ascii="Consolas" w:eastAsia="Consolas" w:hAnsi="Consolas" w:cs="Consolas" w:hint="default"/>
      <w:sz w:val="21"/>
      <w:szCs w:val="21"/>
    </w:rPr>
  </w:style>
  <w:style w:type="character" w:customStyle="1" w:styleId="CharChar">
    <w:name w:val="段 Char Char"/>
    <w:link w:val="af3"/>
    <w:qFormat/>
    <w:rPr>
      <w:rFonts w:ascii="宋体"/>
      <w:sz w:val="21"/>
      <w:lang w:val="en-US" w:eastAsia="zh-CN" w:bidi="ar-SA"/>
    </w:rPr>
  </w:style>
  <w:style w:type="paragraph" w:customStyle="1" w:styleId="af3">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4">
    <w:name w:val="要求"/>
    <w:basedOn w:val="af3"/>
    <w:qFormat/>
    <w:pPr>
      <w:adjustRightInd w:val="0"/>
      <w:snapToGrid w:val="0"/>
      <w:ind w:leftChars="200" w:left="200" w:firstLine="200"/>
    </w:pPr>
  </w:style>
  <w:style w:type="paragraph" w:customStyle="1" w:styleId="af5">
    <w:name w:val="示例×："/>
    <w:basedOn w:val="a1"/>
    <w:qFormat/>
    <w:pPr>
      <w:widowControl/>
      <w:ind w:left="205" w:firstLine="363"/>
    </w:pPr>
    <w:rPr>
      <w:rFonts w:ascii="宋体"/>
      <w:kern w:val="0"/>
      <w:sz w:val="18"/>
      <w:szCs w:val="18"/>
    </w:rPr>
  </w:style>
  <w:style w:type="paragraph" w:customStyle="1" w:styleId="NewNewNewNewNewNewNewNewNewNewNewNew">
    <w:name w:val="正文 New New New New New New New New New New New New"/>
    <w:qFormat/>
    <w:pPr>
      <w:widowControl w:val="0"/>
      <w:jc w:val="both"/>
    </w:pPr>
    <w:rPr>
      <w:kern w:val="2"/>
      <w:sz w:val="21"/>
    </w:rPr>
  </w:style>
  <w:style w:type="paragraph" w:customStyle="1" w:styleId="CharChar1CharCharCharChar">
    <w:name w:val="Char Char1 Char Char Char Char"/>
    <w:basedOn w:val="a1"/>
    <w:qFormat/>
    <w:pPr>
      <w:widowControl/>
      <w:spacing w:after="160" w:line="240" w:lineRule="exact"/>
      <w:jc w:val="left"/>
    </w:pPr>
  </w:style>
  <w:style w:type="paragraph" w:customStyle="1" w:styleId="af6">
    <w:name w:val="示例内容"/>
    <w:link w:val="Char3"/>
    <w:qFormat/>
    <w:pPr>
      <w:ind w:firstLineChars="200" w:firstLine="200"/>
    </w:pPr>
    <w:rPr>
      <w:rFonts w:ascii="宋体"/>
      <w:sz w:val="18"/>
      <w:szCs w:val="18"/>
    </w:rPr>
  </w:style>
  <w:style w:type="paragraph" w:customStyle="1" w:styleId="p0">
    <w:name w:val="p0"/>
    <w:basedOn w:val="a1"/>
    <w:qFormat/>
    <w:pPr>
      <w:widowControl/>
    </w:pPr>
    <w:rPr>
      <w:kern w:val="0"/>
      <w:szCs w:val="21"/>
    </w:rPr>
  </w:style>
  <w:style w:type="paragraph" w:customStyle="1" w:styleId="CharChar1CharCharCharChar1">
    <w:name w:val="Char Char1 Char Char Char Char1"/>
    <w:basedOn w:val="a1"/>
    <w:qFormat/>
    <w:pPr>
      <w:widowControl/>
      <w:spacing w:after="160" w:line="240" w:lineRule="exact"/>
      <w:jc w:val="left"/>
    </w:pPr>
  </w:style>
  <w:style w:type="paragraph" w:customStyle="1" w:styleId="CharCharChar1CharCharCharCharCharCharCharCharCharCharCharCharChar">
    <w:name w:val="Char Char Char1 Char Char Char Char Char Char Char Char Char Char Char Char Char"/>
    <w:basedOn w:val="a1"/>
    <w:qFormat/>
  </w:style>
  <w:style w:type="character" w:customStyle="1" w:styleId="Char0">
    <w:name w:val="批注框文本 Char"/>
    <w:basedOn w:val="a2"/>
    <w:link w:val="aa"/>
    <w:qFormat/>
    <w:rPr>
      <w:kern w:val="2"/>
      <w:sz w:val="18"/>
      <w:szCs w:val="18"/>
    </w:rPr>
  </w:style>
  <w:style w:type="paragraph" w:customStyle="1" w:styleId="af7">
    <w:name w:val="首页标题"/>
    <w:basedOn w:val="af6"/>
    <w:link w:val="Char4"/>
    <w:qFormat/>
    <w:pPr>
      <w:spacing w:before="100" w:after="600" w:line="400" w:lineRule="exact"/>
      <w:ind w:firstLineChars="0" w:firstLine="0"/>
      <w:jc w:val="center"/>
    </w:pPr>
    <w:rPr>
      <w:rFonts w:ascii="黑体" w:eastAsia="黑体" w:hAnsi="黑体" w:cs="方正小标宋_GBK"/>
      <w:sz w:val="36"/>
      <w:szCs w:val="36"/>
    </w:rPr>
  </w:style>
  <w:style w:type="paragraph" w:customStyle="1" w:styleId="af8">
    <w:name w:val="一级标题"/>
    <w:basedOn w:val="af6"/>
    <w:link w:val="Char5"/>
    <w:qFormat/>
    <w:pPr>
      <w:spacing w:line="400" w:lineRule="exact"/>
      <w:jc w:val="both"/>
      <w:outlineLvl w:val="0"/>
    </w:pPr>
    <w:rPr>
      <w:rFonts w:ascii="黑体" w:eastAsia="黑体" w:hAnsi="黑体" w:cs="黑体"/>
      <w:sz w:val="24"/>
      <w:szCs w:val="24"/>
    </w:rPr>
  </w:style>
  <w:style w:type="character" w:customStyle="1" w:styleId="Char3">
    <w:name w:val="示例内容 Char"/>
    <w:basedOn w:val="a2"/>
    <w:link w:val="af6"/>
    <w:qFormat/>
    <w:rPr>
      <w:rFonts w:ascii="宋体"/>
      <w:sz w:val="18"/>
      <w:szCs w:val="18"/>
    </w:rPr>
  </w:style>
  <w:style w:type="character" w:customStyle="1" w:styleId="Char4">
    <w:name w:val="首页标题 Char"/>
    <w:basedOn w:val="Char3"/>
    <w:link w:val="af7"/>
    <w:qFormat/>
    <w:rPr>
      <w:rFonts w:ascii="宋体"/>
      <w:sz w:val="18"/>
      <w:szCs w:val="18"/>
    </w:rPr>
  </w:style>
  <w:style w:type="paragraph" w:customStyle="1" w:styleId="af9">
    <w:name w:val="封面大标"/>
    <w:basedOn w:val="a1"/>
    <w:link w:val="Char6"/>
    <w:qFormat/>
    <w:pPr>
      <w:spacing w:line="800" w:lineRule="exact"/>
      <w:jc w:val="center"/>
    </w:pPr>
    <w:rPr>
      <w:rFonts w:ascii="方正小标宋_GBK" w:eastAsia="方正小标宋_GBK" w:hAnsi="方正小标宋_GBK" w:cs="方正小标宋_GBK"/>
      <w:sz w:val="52"/>
      <w:szCs w:val="52"/>
    </w:rPr>
  </w:style>
  <w:style w:type="character" w:customStyle="1" w:styleId="Char5">
    <w:name w:val="一级标题 Char"/>
    <w:basedOn w:val="Char3"/>
    <w:link w:val="af8"/>
    <w:qFormat/>
    <w:rPr>
      <w:rFonts w:ascii="黑体" w:eastAsia="黑体" w:hAnsi="黑体" w:cs="黑体"/>
      <w:sz w:val="24"/>
      <w:szCs w:val="24"/>
    </w:rPr>
  </w:style>
  <w:style w:type="paragraph" w:customStyle="1" w:styleId="afa">
    <w:name w:val="落款"/>
    <w:basedOn w:val="a1"/>
    <w:link w:val="Char7"/>
    <w:qFormat/>
    <w:pPr>
      <w:spacing w:line="560" w:lineRule="exact"/>
      <w:jc w:val="center"/>
    </w:pPr>
    <w:rPr>
      <w:rFonts w:ascii="黑体" w:eastAsia="黑体" w:hAnsi="黑体"/>
      <w:color w:val="000000"/>
      <w:kern w:val="0"/>
      <w:sz w:val="32"/>
      <w:szCs w:val="32"/>
    </w:rPr>
  </w:style>
  <w:style w:type="character" w:customStyle="1" w:styleId="Char6">
    <w:name w:val="封面大标 Char"/>
    <w:basedOn w:val="a2"/>
    <w:link w:val="af9"/>
    <w:qFormat/>
    <w:rPr>
      <w:rFonts w:ascii="方正小标宋_GBK" w:eastAsia="方正小标宋_GBK" w:hAnsi="方正小标宋_GBK" w:cs="方正小标宋_GBK"/>
      <w:kern w:val="2"/>
      <w:sz w:val="52"/>
      <w:szCs w:val="52"/>
    </w:rPr>
  </w:style>
  <w:style w:type="paragraph" w:customStyle="1" w:styleId="afb">
    <w:name w:val="办事指南编号"/>
    <w:basedOn w:val="a1"/>
    <w:link w:val="Char8"/>
    <w:qFormat/>
    <w:rPr>
      <w:rFonts w:eastAsia="黑体"/>
      <w:spacing w:val="-6"/>
      <w:sz w:val="36"/>
      <w:szCs w:val="36"/>
    </w:rPr>
  </w:style>
  <w:style w:type="character" w:customStyle="1" w:styleId="Char7">
    <w:name w:val="落款 Char"/>
    <w:basedOn w:val="a2"/>
    <w:link w:val="afa"/>
    <w:qFormat/>
    <w:rPr>
      <w:rFonts w:ascii="黑体" w:eastAsia="黑体" w:hAnsi="黑体"/>
      <w:color w:val="000000"/>
      <w:sz w:val="32"/>
      <w:szCs w:val="32"/>
    </w:rPr>
  </w:style>
  <w:style w:type="paragraph" w:customStyle="1" w:styleId="11">
    <w:name w:val="正文1"/>
    <w:basedOn w:val="af6"/>
    <w:link w:val="Char9"/>
    <w:qFormat/>
    <w:pPr>
      <w:spacing w:line="400" w:lineRule="exact"/>
      <w:jc w:val="both"/>
    </w:pPr>
    <w:rPr>
      <w:rFonts w:asciiTheme="majorEastAsia" w:eastAsiaTheme="minorEastAsia" w:hAnsiTheme="majorEastAsia" w:cs="仿宋_GB2312"/>
      <w:sz w:val="24"/>
      <w:szCs w:val="24"/>
    </w:rPr>
  </w:style>
  <w:style w:type="character" w:customStyle="1" w:styleId="Char8">
    <w:name w:val="办事指南编号 Char"/>
    <w:basedOn w:val="a2"/>
    <w:link w:val="afb"/>
    <w:qFormat/>
    <w:rPr>
      <w:rFonts w:eastAsia="黑体"/>
      <w:spacing w:val="-6"/>
      <w:kern w:val="2"/>
      <w:sz w:val="36"/>
      <w:szCs w:val="36"/>
    </w:rPr>
  </w:style>
  <w:style w:type="paragraph" w:customStyle="1" w:styleId="afc">
    <w:name w:val="二级标题"/>
    <w:basedOn w:val="af6"/>
    <w:link w:val="Chara"/>
    <w:qFormat/>
    <w:pPr>
      <w:spacing w:line="400" w:lineRule="exact"/>
      <w:jc w:val="both"/>
    </w:pPr>
    <w:rPr>
      <w:rFonts w:ascii="仿宋_GB2312" w:eastAsiaTheme="minorEastAsia" w:hAnsi="仿宋_GB2312" w:cs="仿宋_GB2312"/>
      <w:b/>
      <w:bCs/>
      <w:sz w:val="24"/>
      <w:szCs w:val="28"/>
    </w:rPr>
  </w:style>
  <w:style w:type="character" w:customStyle="1" w:styleId="Char9">
    <w:name w:val="正文 Char"/>
    <w:basedOn w:val="Char3"/>
    <w:link w:val="11"/>
    <w:qFormat/>
    <w:rPr>
      <w:rFonts w:asciiTheme="majorEastAsia" w:eastAsiaTheme="minorEastAsia" w:hAnsiTheme="majorEastAsia" w:cs="仿宋_GB2312"/>
      <w:sz w:val="24"/>
      <w:szCs w:val="24"/>
    </w:rPr>
  </w:style>
  <w:style w:type="character" w:customStyle="1" w:styleId="Char1">
    <w:name w:val="页脚 Char"/>
    <w:basedOn w:val="a2"/>
    <w:link w:val="ab"/>
    <w:uiPriority w:val="99"/>
    <w:qFormat/>
    <w:rPr>
      <w:kern w:val="2"/>
      <w:sz w:val="18"/>
      <w:szCs w:val="18"/>
    </w:rPr>
  </w:style>
  <w:style w:type="character" w:customStyle="1" w:styleId="Chara">
    <w:name w:val="二级标题 Char"/>
    <w:basedOn w:val="Char3"/>
    <w:link w:val="afc"/>
    <w:qFormat/>
    <w:rPr>
      <w:rFonts w:ascii="仿宋_GB2312" w:eastAsiaTheme="minorEastAsia" w:hAnsi="仿宋_GB2312" w:cs="仿宋_GB2312"/>
      <w:b/>
      <w:bCs/>
      <w:sz w:val="24"/>
      <w:szCs w:val="28"/>
    </w:rPr>
  </w:style>
  <w:style w:type="paragraph" w:customStyle="1" w:styleId="afd">
    <w:name w:val="附件标题"/>
    <w:basedOn w:val="a1"/>
    <w:link w:val="Charb"/>
    <w:qFormat/>
    <w:pPr>
      <w:spacing w:line="400" w:lineRule="exact"/>
      <w:jc w:val="center"/>
    </w:pPr>
    <w:rPr>
      <w:rFonts w:ascii="黑体" w:eastAsia="黑体" w:hAnsi="黑体"/>
      <w:sz w:val="28"/>
      <w:szCs w:val="28"/>
    </w:rPr>
  </w:style>
  <w:style w:type="character" w:customStyle="1" w:styleId="Charb">
    <w:name w:val="附件标题 Char"/>
    <w:basedOn w:val="a2"/>
    <w:link w:val="afd"/>
    <w:qFormat/>
    <w:rPr>
      <w:rFonts w:ascii="黑体" w:eastAsia="黑体" w:hAnsi="黑体"/>
      <w:kern w:val="2"/>
      <w:sz w:val="28"/>
      <w:szCs w:val="28"/>
    </w:rPr>
  </w:style>
  <w:style w:type="paragraph" w:customStyle="1" w:styleId="afe">
    <w:name w:val="标准书脚_偶数页"/>
    <w:qFormat/>
    <w:pPr>
      <w:spacing w:before="120"/>
      <w:ind w:left="221"/>
    </w:pPr>
    <w:rPr>
      <w:rFonts w:ascii="宋体"/>
      <w:sz w:val="18"/>
      <w:szCs w:val="18"/>
    </w:rPr>
  </w:style>
  <w:style w:type="paragraph" w:customStyle="1" w:styleId="a">
    <w:name w:val="正文图标题"/>
    <w:next w:val="af3"/>
    <w:qFormat/>
    <w:pPr>
      <w:numPr>
        <w:numId w:val="1"/>
      </w:numPr>
      <w:tabs>
        <w:tab w:val="left" w:pos="360"/>
      </w:tabs>
      <w:spacing w:beforeLines="50" w:afterLines="50"/>
      <w:jc w:val="center"/>
    </w:pPr>
    <w:rPr>
      <w:rFonts w:ascii="黑体" w:eastAsia="黑体"/>
      <w:sz w:val="21"/>
    </w:rPr>
  </w:style>
  <w:style w:type="paragraph" w:customStyle="1" w:styleId="a0">
    <w:name w:val="附录图标题"/>
    <w:basedOn w:val="a1"/>
    <w:next w:val="af3"/>
    <w:qFormat/>
    <w:pPr>
      <w:numPr>
        <w:ilvl w:val="1"/>
        <w:numId w:val="2"/>
      </w:numPr>
      <w:tabs>
        <w:tab w:val="left" w:pos="363"/>
      </w:tabs>
      <w:spacing w:beforeLines="50" w:afterLines="50"/>
      <w:jc w:val="center"/>
    </w:pPr>
    <w:rPr>
      <w:rFonts w:ascii="黑体" w:eastAsia="黑体"/>
      <w:szCs w:val="21"/>
    </w:rPr>
  </w:style>
  <w:style w:type="paragraph" w:customStyle="1" w:styleId="aff">
    <w:name w:val="附件图例下"/>
    <w:basedOn w:val="a1"/>
    <w:link w:val="Charc"/>
    <w:qFormat/>
    <w:pPr>
      <w:tabs>
        <w:tab w:val="left" w:pos="5680"/>
      </w:tabs>
      <w:adjustRightInd w:val="0"/>
      <w:snapToGrid w:val="0"/>
      <w:spacing w:line="360" w:lineRule="auto"/>
      <w:jc w:val="center"/>
    </w:pPr>
    <w:rPr>
      <w:rFonts w:ascii="黑体" w:eastAsia="黑体"/>
      <w:szCs w:val="21"/>
    </w:rPr>
  </w:style>
  <w:style w:type="character" w:customStyle="1" w:styleId="Charc">
    <w:name w:val="附件图例下 Char"/>
    <w:basedOn w:val="a2"/>
    <w:link w:val="aff"/>
    <w:qFormat/>
    <w:rPr>
      <w:rFonts w:ascii="黑体" w:eastAsia="黑体"/>
      <w:kern w:val="2"/>
      <w:sz w:val="21"/>
      <w:szCs w:val="21"/>
    </w:rPr>
  </w:style>
  <w:style w:type="character" w:customStyle="1" w:styleId="Char2">
    <w:name w:val="页眉 Char"/>
    <w:basedOn w:val="a2"/>
    <w:link w:val="ac"/>
    <w:uiPriority w:val="99"/>
    <w:qFormat/>
    <w:rPr>
      <w:kern w:val="2"/>
      <w:sz w:val="18"/>
      <w:szCs w:val="18"/>
    </w:rPr>
  </w:style>
  <w:style w:type="character" w:customStyle="1" w:styleId="1Char">
    <w:name w:val="标题 1 Char"/>
    <w:basedOn w:val="a2"/>
    <w:link w:val="1"/>
    <w:qFormat/>
    <w:rPr>
      <w:b/>
      <w:kern w:val="44"/>
      <w:sz w:val="44"/>
      <w:szCs w:val="24"/>
    </w:rPr>
  </w:style>
  <w:style w:type="character" w:customStyle="1" w:styleId="Char">
    <w:name w:val="日期 Char"/>
    <w:basedOn w:val="a2"/>
    <w:link w:val="a9"/>
    <w:qFormat/>
    <w:rPr>
      <w:rFonts w:ascii="仿宋_GB2312" w:eastAsia="仿宋_GB2312"/>
      <w:kern w:val="2"/>
      <w:sz w:val="32"/>
    </w:rPr>
  </w:style>
  <w:style w:type="paragraph" w:customStyle="1" w:styleId="NewNew">
    <w:name w:val="正文 New New"/>
    <w:qFormat/>
    <w:pPr>
      <w:widowControl w:val="0"/>
      <w:jc w:val="both"/>
    </w:pPr>
    <w:rPr>
      <w:kern w:val="2"/>
      <w:sz w:val="21"/>
      <w:szCs w:val="22"/>
    </w:rPr>
  </w:style>
  <w:style w:type="paragraph" w:customStyle="1" w:styleId="New">
    <w:name w:val="正文 New"/>
    <w:qFormat/>
    <w:pPr>
      <w:widowControl w:val="0"/>
      <w:jc w:val="both"/>
    </w:pPr>
    <w:rPr>
      <w:kern w:val="2"/>
      <w:sz w:val="21"/>
      <w:szCs w:val="24"/>
    </w:rPr>
  </w:style>
  <w:style w:type="paragraph" w:customStyle="1" w:styleId="New0">
    <w:name w:val="普通(网站) New"/>
    <w:basedOn w:val="a1"/>
    <w:qFormat/>
    <w:rPr>
      <w:sz w:val="24"/>
    </w:rPr>
  </w:style>
  <w:style w:type="paragraph" w:customStyle="1" w:styleId="New1">
    <w:name w:val="正文文本 New"/>
    <w:basedOn w:val="New"/>
    <w:qFormat/>
    <w:rPr>
      <w:sz w:val="32"/>
    </w:rPr>
  </w:style>
  <w:style w:type="character" w:customStyle="1" w:styleId="first-child">
    <w:name w:val="first-child"/>
    <w:basedOn w:val="a2"/>
    <w:qFormat/>
    <w:rPr>
      <w:sz w:val="24"/>
      <w:szCs w:val="24"/>
    </w:rPr>
  </w:style>
  <w:style w:type="character" w:customStyle="1" w:styleId="nth-child4n">
    <w:name w:val="nth-child(4n)"/>
    <w:basedOn w:val="a2"/>
    <w:qFormat/>
  </w:style>
  <w:style w:type="character" w:customStyle="1" w:styleId="ivu-radio">
    <w:name w:val="ivu-radio+*"/>
    <w:basedOn w:val="a2"/>
    <w:qFormat/>
  </w:style>
  <w:style w:type="character" w:customStyle="1" w:styleId="ivu-date-picker-cells-cell">
    <w:name w:val="ivu-date-picker-cells-cell"/>
    <w:basedOn w:val="a2"/>
  </w:style>
  <w:style w:type="character" w:customStyle="1" w:styleId="name-wrapdata-v-0886ae3e">
    <w:name w:val="name-wrap[data-v-0886ae3e]"/>
    <w:basedOn w:val="a2"/>
    <w:qFormat/>
  </w:style>
  <w:style w:type="character" w:customStyle="1" w:styleId="onlinepaymentfontdata-v-0886ae3e">
    <w:name w:val="onlinepaymentfont[data-v-0886ae3e]"/>
    <w:basedOn w:val="a2"/>
    <w:qFormat/>
    <w:rPr>
      <w:color w:val="FFFFFF"/>
      <w:sz w:val="24"/>
      <w:szCs w:val="24"/>
    </w:rPr>
  </w:style>
  <w:style w:type="character" w:customStyle="1" w:styleId="white">
    <w:name w:val="white"/>
    <w:basedOn w:val="a2"/>
    <w:qFormat/>
    <w:rPr>
      <w:shd w:val="clear" w:color="auto" w:fill="FFFFFF"/>
    </w:rPr>
  </w:style>
  <w:style w:type="character" w:customStyle="1" w:styleId="white1">
    <w:name w:val="white1"/>
    <w:basedOn w:val="a2"/>
    <w:qFormat/>
    <w:rPr>
      <w:shd w:val="clear" w:color="auto" w:fill="FFFFFF"/>
    </w:rPr>
  </w:style>
  <w:style w:type="character" w:customStyle="1" w:styleId="nth-child5n">
    <w:name w:val="nth-child(5n)"/>
    <w:basedOn w:val="a2"/>
    <w:qFormat/>
  </w:style>
  <w:style w:type="character" w:customStyle="1" w:styleId="nth-child5n1">
    <w:name w:val="nth-child(5n)1"/>
    <w:basedOn w:val="a2"/>
    <w:qFormat/>
  </w:style>
  <w:style w:type="character" w:customStyle="1" w:styleId="nth-child4n1">
    <w:name w:val="nth-child(4n)1"/>
    <w:basedOn w:val="a2"/>
    <w:qFormat/>
  </w:style>
  <w:style w:type="table" w:customStyle="1" w:styleId="TableGrid">
    <w:name w:val="TableGrid"/>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650">
      <w:bodyDiv w:val="1"/>
      <w:marLeft w:val="0"/>
      <w:marRight w:val="0"/>
      <w:marTop w:val="0"/>
      <w:marBottom w:val="0"/>
      <w:divBdr>
        <w:top w:val="none" w:sz="0" w:space="0" w:color="auto"/>
        <w:left w:val="none" w:sz="0" w:space="0" w:color="auto"/>
        <w:bottom w:val="none" w:sz="0" w:space="0" w:color="auto"/>
        <w:right w:val="none" w:sz="0" w:space="0" w:color="auto"/>
      </w:divBdr>
      <w:divsChild>
        <w:div w:id="479006173">
          <w:marLeft w:val="0"/>
          <w:marRight w:val="0"/>
          <w:marTop w:val="0"/>
          <w:marBottom w:val="0"/>
          <w:divBdr>
            <w:top w:val="none" w:sz="0" w:space="0" w:color="auto"/>
            <w:left w:val="none" w:sz="0" w:space="0" w:color="auto"/>
            <w:bottom w:val="none" w:sz="0" w:space="0" w:color="auto"/>
            <w:right w:val="none" w:sz="0" w:space="0" w:color="auto"/>
          </w:divBdr>
        </w:div>
        <w:div w:id="1791825585">
          <w:marLeft w:val="0"/>
          <w:marRight w:val="0"/>
          <w:marTop w:val="0"/>
          <w:marBottom w:val="0"/>
          <w:divBdr>
            <w:top w:val="none" w:sz="0" w:space="0" w:color="auto"/>
            <w:left w:val="none" w:sz="0" w:space="0" w:color="auto"/>
            <w:bottom w:val="none" w:sz="0" w:space="0" w:color="auto"/>
            <w:right w:val="none" w:sz="0" w:space="0" w:color="auto"/>
          </w:divBdr>
        </w:div>
      </w:divsChild>
    </w:div>
    <w:div w:id="130447190">
      <w:bodyDiv w:val="1"/>
      <w:marLeft w:val="0"/>
      <w:marRight w:val="0"/>
      <w:marTop w:val="0"/>
      <w:marBottom w:val="0"/>
      <w:divBdr>
        <w:top w:val="none" w:sz="0" w:space="0" w:color="auto"/>
        <w:left w:val="none" w:sz="0" w:space="0" w:color="auto"/>
        <w:bottom w:val="none" w:sz="0" w:space="0" w:color="auto"/>
        <w:right w:val="none" w:sz="0" w:space="0" w:color="auto"/>
      </w:divBdr>
      <w:divsChild>
        <w:div w:id="1099446639">
          <w:marLeft w:val="0"/>
          <w:marRight w:val="0"/>
          <w:marTop w:val="0"/>
          <w:marBottom w:val="0"/>
          <w:divBdr>
            <w:top w:val="none" w:sz="0" w:space="0" w:color="auto"/>
            <w:left w:val="none" w:sz="0" w:space="0" w:color="auto"/>
            <w:bottom w:val="none" w:sz="0" w:space="0" w:color="auto"/>
            <w:right w:val="none" w:sz="0" w:space="0" w:color="auto"/>
          </w:divBdr>
        </w:div>
        <w:div w:id="4671498">
          <w:marLeft w:val="0"/>
          <w:marRight w:val="0"/>
          <w:marTop w:val="0"/>
          <w:marBottom w:val="0"/>
          <w:divBdr>
            <w:top w:val="none" w:sz="0" w:space="0" w:color="auto"/>
            <w:left w:val="none" w:sz="0" w:space="0" w:color="auto"/>
            <w:bottom w:val="none" w:sz="0" w:space="0" w:color="auto"/>
            <w:right w:val="none" w:sz="0" w:space="0" w:color="auto"/>
          </w:divBdr>
        </w:div>
        <w:div w:id="1283999129">
          <w:marLeft w:val="0"/>
          <w:marRight w:val="0"/>
          <w:marTop w:val="0"/>
          <w:marBottom w:val="0"/>
          <w:divBdr>
            <w:top w:val="none" w:sz="0" w:space="0" w:color="auto"/>
            <w:left w:val="none" w:sz="0" w:space="0" w:color="auto"/>
            <w:bottom w:val="none" w:sz="0" w:space="0" w:color="auto"/>
            <w:right w:val="none" w:sz="0" w:space="0" w:color="auto"/>
          </w:divBdr>
        </w:div>
        <w:div w:id="448667994">
          <w:marLeft w:val="0"/>
          <w:marRight w:val="0"/>
          <w:marTop w:val="0"/>
          <w:marBottom w:val="0"/>
          <w:divBdr>
            <w:top w:val="none" w:sz="0" w:space="0" w:color="auto"/>
            <w:left w:val="none" w:sz="0" w:space="0" w:color="auto"/>
            <w:bottom w:val="none" w:sz="0" w:space="0" w:color="auto"/>
            <w:right w:val="none" w:sz="0" w:space="0" w:color="auto"/>
          </w:divBdr>
        </w:div>
        <w:div w:id="76481864">
          <w:marLeft w:val="0"/>
          <w:marRight w:val="0"/>
          <w:marTop w:val="0"/>
          <w:marBottom w:val="0"/>
          <w:divBdr>
            <w:top w:val="none" w:sz="0" w:space="0" w:color="auto"/>
            <w:left w:val="none" w:sz="0" w:space="0" w:color="auto"/>
            <w:bottom w:val="none" w:sz="0" w:space="0" w:color="auto"/>
            <w:right w:val="none" w:sz="0" w:space="0" w:color="auto"/>
          </w:divBdr>
        </w:div>
        <w:div w:id="838543720">
          <w:marLeft w:val="0"/>
          <w:marRight w:val="0"/>
          <w:marTop w:val="0"/>
          <w:marBottom w:val="0"/>
          <w:divBdr>
            <w:top w:val="none" w:sz="0" w:space="0" w:color="auto"/>
            <w:left w:val="none" w:sz="0" w:space="0" w:color="auto"/>
            <w:bottom w:val="none" w:sz="0" w:space="0" w:color="auto"/>
            <w:right w:val="none" w:sz="0" w:space="0" w:color="auto"/>
          </w:divBdr>
        </w:div>
        <w:div w:id="2119451265">
          <w:marLeft w:val="0"/>
          <w:marRight w:val="0"/>
          <w:marTop w:val="0"/>
          <w:marBottom w:val="0"/>
          <w:divBdr>
            <w:top w:val="none" w:sz="0" w:space="0" w:color="auto"/>
            <w:left w:val="none" w:sz="0" w:space="0" w:color="auto"/>
            <w:bottom w:val="none" w:sz="0" w:space="0" w:color="auto"/>
            <w:right w:val="none" w:sz="0" w:space="0" w:color="auto"/>
          </w:divBdr>
        </w:div>
      </w:divsChild>
    </w:div>
    <w:div w:id="308217848">
      <w:bodyDiv w:val="1"/>
      <w:marLeft w:val="0"/>
      <w:marRight w:val="0"/>
      <w:marTop w:val="0"/>
      <w:marBottom w:val="0"/>
      <w:divBdr>
        <w:top w:val="none" w:sz="0" w:space="0" w:color="auto"/>
        <w:left w:val="none" w:sz="0" w:space="0" w:color="auto"/>
        <w:bottom w:val="none" w:sz="0" w:space="0" w:color="auto"/>
        <w:right w:val="none" w:sz="0" w:space="0" w:color="auto"/>
      </w:divBdr>
      <w:divsChild>
        <w:div w:id="2006786750">
          <w:marLeft w:val="0"/>
          <w:marRight w:val="0"/>
          <w:marTop w:val="0"/>
          <w:marBottom w:val="0"/>
          <w:divBdr>
            <w:top w:val="none" w:sz="0" w:space="0" w:color="auto"/>
            <w:left w:val="none" w:sz="0" w:space="0" w:color="auto"/>
            <w:bottom w:val="none" w:sz="0" w:space="0" w:color="auto"/>
            <w:right w:val="none" w:sz="0" w:space="0" w:color="auto"/>
          </w:divBdr>
        </w:div>
        <w:div w:id="1808888565">
          <w:marLeft w:val="0"/>
          <w:marRight w:val="0"/>
          <w:marTop w:val="0"/>
          <w:marBottom w:val="0"/>
          <w:divBdr>
            <w:top w:val="none" w:sz="0" w:space="0" w:color="auto"/>
            <w:left w:val="none" w:sz="0" w:space="0" w:color="auto"/>
            <w:bottom w:val="none" w:sz="0" w:space="0" w:color="auto"/>
            <w:right w:val="none" w:sz="0" w:space="0" w:color="auto"/>
          </w:divBdr>
        </w:div>
      </w:divsChild>
    </w:div>
    <w:div w:id="429934972">
      <w:bodyDiv w:val="1"/>
      <w:marLeft w:val="0"/>
      <w:marRight w:val="0"/>
      <w:marTop w:val="0"/>
      <w:marBottom w:val="0"/>
      <w:divBdr>
        <w:top w:val="none" w:sz="0" w:space="0" w:color="auto"/>
        <w:left w:val="none" w:sz="0" w:space="0" w:color="auto"/>
        <w:bottom w:val="none" w:sz="0" w:space="0" w:color="auto"/>
        <w:right w:val="none" w:sz="0" w:space="0" w:color="auto"/>
      </w:divBdr>
      <w:divsChild>
        <w:div w:id="2100832092">
          <w:marLeft w:val="0"/>
          <w:marRight w:val="0"/>
          <w:marTop w:val="0"/>
          <w:marBottom w:val="0"/>
          <w:divBdr>
            <w:top w:val="none" w:sz="0" w:space="0" w:color="auto"/>
            <w:left w:val="none" w:sz="0" w:space="0" w:color="auto"/>
            <w:bottom w:val="none" w:sz="0" w:space="0" w:color="auto"/>
            <w:right w:val="none" w:sz="0" w:space="0" w:color="auto"/>
          </w:divBdr>
        </w:div>
        <w:div w:id="2006592734">
          <w:marLeft w:val="0"/>
          <w:marRight w:val="0"/>
          <w:marTop w:val="0"/>
          <w:marBottom w:val="0"/>
          <w:divBdr>
            <w:top w:val="none" w:sz="0" w:space="0" w:color="auto"/>
            <w:left w:val="none" w:sz="0" w:space="0" w:color="auto"/>
            <w:bottom w:val="none" w:sz="0" w:space="0" w:color="auto"/>
            <w:right w:val="none" w:sz="0" w:space="0" w:color="auto"/>
          </w:divBdr>
        </w:div>
        <w:div w:id="1320692374">
          <w:marLeft w:val="0"/>
          <w:marRight w:val="0"/>
          <w:marTop w:val="0"/>
          <w:marBottom w:val="0"/>
          <w:divBdr>
            <w:top w:val="none" w:sz="0" w:space="0" w:color="auto"/>
            <w:left w:val="none" w:sz="0" w:space="0" w:color="auto"/>
            <w:bottom w:val="none" w:sz="0" w:space="0" w:color="auto"/>
            <w:right w:val="none" w:sz="0" w:space="0" w:color="auto"/>
          </w:divBdr>
        </w:div>
        <w:div w:id="1053314609">
          <w:marLeft w:val="0"/>
          <w:marRight w:val="0"/>
          <w:marTop w:val="0"/>
          <w:marBottom w:val="0"/>
          <w:divBdr>
            <w:top w:val="none" w:sz="0" w:space="0" w:color="auto"/>
            <w:left w:val="none" w:sz="0" w:space="0" w:color="auto"/>
            <w:bottom w:val="none" w:sz="0" w:space="0" w:color="auto"/>
            <w:right w:val="none" w:sz="0" w:space="0" w:color="auto"/>
          </w:divBdr>
        </w:div>
        <w:div w:id="1277448334">
          <w:marLeft w:val="0"/>
          <w:marRight w:val="0"/>
          <w:marTop w:val="0"/>
          <w:marBottom w:val="0"/>
          <w:divBdr>
            <w:top w:val="none" w:sz="0" w:space="0" w:color="auto"/>
            <w:left w:val="none" w:sz="0" w:space="0" w:color="auto"/>
            <w:bottom w:val="none" w:sz="0" w:space="0" w:color="auto"/>
            <w:right w:val="none" w:sz="0" w:space="0" w:color="auto"/>
          </w:divBdr>
        </w:div>
        <w:div w:id="75785329">
          <w:marLeft w:val="0"/>
          <w:marRight w:val="0"/>
          <w:marTop w:val="0"/>
          <w:marBottom w:val="0"/>
          <w:divBdr>
            <w:top w:val="none" w:sz="0" w:space="0" w:color="auto"/>
            <w:left w:val="none" w:sz="0" w:space="0" w:color="auto"/>
            <w:bottom w:val="none" w:sz="0" w:space="0" w:color="auto"/>
            <w:right w:val="none" w:sz="0" w:space="0" w:color="auto"/>
          </w:divBdr>
        </w:div>
      </w:divsChild>
    </w:div>
    <w:div w:id="668750460">
      <w:bodyDiv w:val="1"/>
      <w:marLeft w:val="0"/>
      <w:marRight w:val="0"/>
      <w:marTop w:val="0"/>
      <w:marBottom w:val="0"/>
      <w:divBdr>
        <w:top w:val="none" w:sz="0" w:space="0" w:color="auto"/>
        <w:left w:val="none" w:sz="0" w:space="0" w:color="auto"/>
        <w:bottom w:val="none" w:sz="0" w:space="0" w:color="auto"/>
        <w:right w:val="none" w:sz="0" w:space="0" w:color="auto"/>
      </w:divBdr>
      <w:divsChild>
        <w:div w:id="1619677546">
          <w:marLeft w:val="0"/>
          <w:marRight w:val="0"/>
          <w:marTop w:val="0"/>
          <w:marBottom w:val="0"/>
          <w:divBdr>
            <w:top w:val="none" w:sz="0" w:space="0" w:color="auto"/>
            <w:left w:val="none" w:sz="0" w:space="0" w:color="auto"/>
            <w:bottom w:val="none" w:sz="0" w:space="0" w:color="auto"/>
            <w:right w:val="none" w:sz="0" w:space="0" w:color="auto"/>
          </w:divBdr>
        </w:div>
        <w:div w:id="1560246783">
          <w:marLeft w:val="0"/>
          <w:marRight w:val="0"/>
          <w:marTop w:val="0"/>
          <w:marBottom w:val="0"/>
          <w:divBdr>
            <w:top w:val="none" w:sz="0" w:space="0" w:color="auto"/>
            <w:left w:val="none" w:sz="0" w:space="0" w:color="auto"/>
            <w:bottom w:val="none" w:sz="0" w:space="0" w:color="auto"/>
            <w:right w:val="none" w:sz="0" w:space="0" w:color="auto"/>
          </w:divBdr>
        </w:div>
        <w:div w:id="1221478472">
          <w:marLeft w:val="0"/>
          <w:marRight w:val="0"/>
          <w:marTop w:val="0"/>
          <w:marBottom w:val="0"/>
          <w:divBdr>
            <w:top w:val="none" w:sz="0" w:space="0" w:color="auto"/>
            <w:left w:val="none" w:sz="0" w:space="0" w:color="auto"/>
            <w:bottom w:val="none" w:sz="0" w:space="0" w:color="auto"/>
            <w:right w:val="none" w:sz="0" w:space="0" w:color="auto"/>
          </w:divBdr>
        </w:div>
        <w:div w:id="2141411320">
          <w:marLeft w:val="0"/>
          <w:marRight w:val="0"/>
          <w:marTop w:val="0"/>
          <w:marBottom w:val="0"/>
          <w:divBdr>
            <w:top w:val="none" w:sz="0" w:space="0" w:color="auto"/>
            <w:left w:val="none" w:sz="0" w:space="0" w:color="auto"/>
            <w:bottom w:val="none" w:sz="0" w:space="0" w:color="auto"/>
            <w:right w:val="none" w:sz="0" w:space="0" w:color="auto"/>
          </w:divBdr>
        </w:div>
        <w:div w:id="1667249476">
          <w:marLeft w:val="0"/>
          <w:marRight w:val="0"/>
          <w:marTop w:val="0"/>
          <w:marBottom w:val="0"/>
          <w:divBdr>
            <w:top w:val="none" w:sz="0" w:space="0" w:color="auto"/>
            <w:left w:val="none" w:sz="0" w:space="0" w:color="auto"/>
            <w:bottom w:val="none" w:sz="0" w:space="0" w:color="auto"/>
            <w:right w:val="none" w:sz="0" w:space="0" w:color="auto"/>
          </w:divBdr>
        </w:div>
        <w:div w:id="419912685">
          <w:marLeft w:val="0"/>
          <w:marRight w:val="0"/>
          <w:marTop w:val="0"/>
          <w:marBottom w:val="0"/>
          <w:divBdr>
            <w:top w:val="none" w:sz="0" w:space="0" w:color="auto"/>
            <w:left w:val="none" w:sz="0" w:space="0" w:color="auto"/>
            <w:bottom w:val="none" w:sz="0" w:space="0" w:color="auto"/>
            <w:right w:val="none" w:sz="0" w:space="0" w:color="auto"/>
          </w:divBdr>
        </w:div>
      </w:divsChild>
    </w:div>
    <w:div w:id="828785670">
      <w:bodyDiv w:val="1"/>
      <w:marLeft w:val="0"/>
      <w:marRight w:val="0"/>
      <w:marTop w:val="0"/>
      <w:marBottom w:val="0"/>
      <w:divBdr>
        <w:top w:val="none" w:sz="0" w:space="0" w:color="auto"/>
        <w:left w:val="none" w:sz="0" w:space="0" w:color="auto"/>
        <w:bottom w:val="none" w:sz="0" w:space="0" w:color="auto"/>
        <w:right w:val="none" w:sz="0" w:space="0" w:color="auto"/>
      </w:divBdr>
      <w:divsChild>
        <w:div w:id="104926565">
          <w:marLeft w:val="0"/>
          <w:marRight w:val="0"/>
          <w:marTop w:val="0"/>
          <w:marBottom w:val="0"/>
          <w:divBdr>
            <w:top w:val="none" w:sz="0" w:space="0" w:color="auto"/>
            <w:left w:val="none" w:sz="0" w:space="0" w:color="auto"/>
            <w:bottom w:val="none" w:sz="0" w:space="0" w:color="auto"/>
            <w:right w:val="none" w:sz="0" w:space="0" w:color="auto"/>
          </w:divBdr>
        </w:div>
        <w:div w:id="1787191948">
          <w:marLeft w:val="0"/>
          <w:marRight w:val="0"/>
          <w:marTop w:val="0"/>
          <w:marBottom w:val="0"/>
          <w:divBdr>
            <w:top w:val="none" w:sz="0" w:space="0" w:color="auto"/>
            <w:left w:val="none" w:sz="0" w:space="0" w:color="auto"/>
            <w:bottom w:val="none" w:sz="0" w:space="0" w:color="auto"/>
            <w:right w:val="none" w:sz="0" w:space="0" w:color="auto"/>
          </w:divBdr>
        </w:div>
      </w:divsChild>
    </w:div>
    <w:div w:id="1130587658">
      <w:bodyDiv w:val="1"/>
      <w:marLeft w:val="0"/>
      <w:marRight w:val="0"/>
      <w:marTop w:val="0"/>
      <w:marBottom w:val="0"/>
      <w:divBdr>
        <w:top w:val="none" w:sz="0" w:space="0" w:color="auto"/>
        <w:left w:val="none" w:sz="0" w:space="0" w:color="auto"/>
        <w:bottom w:val="none" w:sz="0" w:space="0" w:color="auto"/>
        <w:right w:val="none" w:sz="0" w:space="0" w:color="auto"/>
      </w:divBdr>
      <w:divsChild>
        <w:div w:id="219485309">
          <w:marLeft w:val="0"/>
          <w:marRight w:val="0"/>
          <w:marTop w:val="0"/>
          <w:marBottom w:val="0"/>
          <w:divBdr>
            <w:top w:val="none" w:sz="0" w:space="0" w:color="auto"/>
            <w:left w:val="none" w:sz="0" w:space="0" w:color="auto"/>
            <w:bottom w:val="none" w:sz="0" w:space="0" w:color="auto"/>
            <w:right w:val="none" w:sz="0" w:space="0" w:color="auto"/>
          </w:divBdr>
        </w:div>
        <w:div w:id="2098597998">
          <w:marLeft w:val="0"/>
          <w:marRight w:val="0"/>
          <w:marTop w:val="0"/>
          <w:marBottom w:val="0"/>
          <w:divBdr>
            <w:top w:val="none" w:sz="0" w:space="0" w:color="auto"/>
            <w:left w:val="none" w:sz="0" w:space="0" w:color="auto"/>
            <w:bottom w:val="none" w:sz="0" w:space="0" w:color="auto"/>
            <w:right w:val="none" w:sz="0" w:space="0" w:color="auto"/>
          </w:divBdr>
        </w:div>
      </w:divsChild>
    </w:div>
    <w:div w:id="1375108910">
      <w:bodyDiv w:val="1"/>
      <w:marLeft w:val="0"/>
      <w:marRight w:val="0"/>
      <w:marTop w:val="0"/>
      <w:marBottom w:val="0"/>
      <w:divBdr>
        <w:top w:val="none" w:sz="0" w:space="0" w:color="auto"/>
        <w:left w:val="none" w:sz="0" w:space="0" w:color="auto"/>
        <w:bottom w:val="none" w:sz="0" w:space="0" w:color="auto"/>
        <w:right w:val="none" w:sz="0" w:space="0" w:color="auto"/>
      </w:divBdr>
      <w:divsChild>
        <w:div w:id="35355583">
          <w:marLeft w:val="0"/>
          <w:marRight w:val="0"/>
          <w:marTop w:val="0"/>
          <w:marBottom w:val="0"/>
          <w:divBdr>
            <w:top w:val="none" w:sz="0" w:space="0" w:color="auto"/>
            <w:left w:val="none" w:sz="0" w:space="0" w:color="auto"/>
            <w:bottom w:val="none" w:sz="0" w:space="0" w:color="auto"/>
            <w:right w:val="none" w:sz="0" w:space="0" w:color="auto"/>
          </w:divBdr>
        </w:div>
        <w:div w:id="83040744">
          <w:marLeft w:val="0"/>
          <w:marRight w:val="0"/>
          <w:marTop w:val="0"/>
          <w:marBottom w:val="0"/>
          <w:divBdr>
            <w:top w:val="none" w:sz="0" w:space="0" w:color="auto"/>
            <w:left w:val="none" w:sz="0" w:space="0" w:color="auto"/>
            <w:bottom w:val="none" w:sz="0" w:space="0" w:color="auto"/>
            <w:right w:val="none" w:sz="0" w:space="0" w:color="auto"/>
          </w:divBdr>
        </w:div>
      </w:divsChild>
    </w:div>
    <w:div w:id="1814835321">
      <w:bodyDiv w:val="1"/>
      <w:marLeft w:val="0"/>
      <w:marRight w:val="0"/>
      <w:marTop w:val="0"/>
      <w:marBottom w:val="0"/>
      <w:divBdr>
        <w:top w:val="none" w:sz="0" w:space="0" w:color="auto"/>
        <w:left w:val="none" w:sz="0" w:space="0" w:color="auto"/>
        <w:bottom w:val="none" w:sz="0" w:space="0" w:color="auto"/>
        <w:right w:val="none" w:sz="0" w:space="0" w:color="auto"/>
      </w:divBdr>
      <w:divsChild>
        <w:div w:id="515508662">
          <w:marLeft w:val="0"/>
          <w:marRight w:val="0"/>
          <w:marTop w:val="0"/>
          <w:marBottom w:val="0"/>
          <w:divBdr>
            <w:top w:val="none" w:sz="0" w:space="0" w:color="auto"/>
            <w:left w:val="none" w:sz="0" w:space="0" w:color="auto"/>
            <w:bottom w:val="none" w:sz="0" w:space="0" w:color="auto"/>
            <w:right w:val="none" w:sz="0" w:space="0" w:color="auto"/>
          </w:divBdr>
        </w:div>
        <w:div w:id="390815369">
          <w:marLeft w:val="0"/>
          <w:marRight w:val="0"/>
          <w:marTop w:val="0"/>
          <w:marBottom w:val="0"/>
          <w:divBdr>
            <w:top w:val="none" w:sz="0" w:space="0" w:color="auto"/>
            <w:left w:val="none" w:sz="0" w:space="0" w:color="auto"/>
            <w:bottom w:val="none" w:sz="0" w:space="0" w:color="auto"/>
            <w:right w:val="none" w:sz="0" w:space="0" w:color="auto"/>
          </w:divBdr>
        </w:div>
      </w:divsChild>
    </w:div>
    <w:div w:id="2107843694">
      <w:bodyDiv w:val="1"/>
      <w:marLeft w:val="0"/>
      <w:marRight w:val="0"/>
      <w:marTop w:val="0"/>
      <w:marBottom w:val="0"/>
      <w:divBdr>
        <w:top w:val="none" w:sz="0" w:space="0" w:color="auto"/>
        <w:left w:val="none" w:sz="0" w:space="0" w:color="auto"/>
        <w:bottom w:val="none" w:sz="0" w:space="0" w:color="auto"/>
        <w:right w:val="none" w:sz="0" w:space="0" w:color="auto"/>
      </w:divBdr>
      <w:divsChild>
        <w:div w:id="1387486017">
          <w:marLeft w:val="0"/>
          <w:marRight w:val="0"/>
          <w:marTop w:val="0"/>
          <w:marBottom w:val="0"/>
          <w:divBdr>
            <w:top w:val="none" w:sz="0" w:space="0" w:color="auto"/>
            <w:left w:val="none" w:sz="0" w:space="0" w:color="auto"/>
            <w:bottom w:val="none" w:sz="0" w:space="0" w:color="auto"/>
            <w:right w:val="none" w:sz="0" w:space="0" w:color="auto"/>
          </w:divBdr>
        </w:div>
        <w:div w:id="2097899009">
          <w:marLeft w:val="0"/>
          <w:marRight w:val="0"/>
          <w:marTop w:val="0"/>
          <w:marBottom w:val="0"/>
          <w:divBdr>
            <w:top w:val="none" w:sz="0" w:space="0" w:color="auto"/>
            <w:left w:val="none" w:sz="0" w:space="0" w:color="auto"/>
            <w:bottom w:val="none" w:sz="0" w:space="0" w:color="auto"/>
            <w:right w:val="none" w:sz="0" w:space="0" w:color="auto"/>
          </w:divBdr>
        </w:div>
        <w:div w:id="1762142460">
          <w:marLeft w:val="0"/>
          <w:marRight w:val="0"/>
          <w:marTop w:val="0"/>
          <w:marBottom w:val="0"/>
          <w:divBdr>
            <w:top w:val="none" w:sz="0" w:space="0" w:color="auto"/>
            <w:left w:val="none" w:sz="0" w:space="0" w:color="auto"/>
            <w:bottom w:val="none" w:sz="0" w:space="0" w:color="auto"/>
            <w:right w:val="none" w:sz="0" w:space="0" w:color="auto"/>
          </w:divBdr>
        </w:div>
        <w:div w:id="1627851481">
          <w:marLeft w:val="0"/>
          <w:marRight w:val="0"/>
          <w:marTop w:val="0"/>
          <w:marBottom w:val="0"/>
          <w:divBdr>
            <w:top w:val="none" w:sz="0" w:space="0" w:color="auto"/>
            <w:left w:val="none" w:sz="0" w:space="0" w:color="auto"/>
            <w:bottom w:val="none" w:sz="0" w:space="0" w:color="auto"/>
            <w:right w:val="none" w:sz="0" w:space="0" w:color="auto"/>
          </w:divBdr>
        </w:div>
        <w:div w:id="887256603">
          <w:marLeft w:val="0"/>
          <w:marRight w:val="0"/>
          <w:marTop w:val="0"/>
          <w:marBottom w:val="0"/>
          <w:divBdr>
            <w:top w:val="none" w:sz="0" w:space="0" w:color="auto"/>
            <w:left w:val="none" w:sz="0" w:space="0" w:color="auto"/>
            <w:bottom w:val="none" w:sz="0" w:space="0" w:color="auto"/>
            <w:right w:val="none" w:sz="0" w:space="0" w:color="auto"/>
          </w:divBdr>
        </w:div>
        <w:div w:id="630205981">
          <w:marLeft w:val="0"/>
          <w:marRight w:val="0"/>
          <w:marTop w:val="0"/>
          <w:marBottom w:val="0"/>
          <w:divBdr>
            <w:top w:val="none" w:sz="0" w:space="0" w:color="auto"/>
            <w:left w:val="none" w:sz="0" w:space="0" w:color="auto"/>
            <w:bottom w:val="none" w:sz="0" w:space="0" w:color="auto"/>
            <w:right w:val="none" w:sz="0" w:space="0" w:color="auto"/>
          </w:divBdr>
        </w:div>
        <w:div w:id="6730700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wfw.cma.gov.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zwfw.yn.gov.cn/port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844</Words>
  <Characters>4817</Characters>
  <Application>Microsoft Office Word</Application>
  <DocSecurity>0</DocSecurity>
  <Lines>40</Lines>
  <Paragraphs>11</Paragraphs>
  <ScaleCrop>false</ScaleCrop>
  <Company>china</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制造计量器具许可</dc:title>
  <dc:creator>bys09</dc:creator>
  <cp:lastModifiedBy>张秋月(拟稿)</cp:lastModifiedBy>
  <cp:revision>3</cp:revision>
  <cp:lastPrinted>2020-06-08T06:58:00Z</cp:lastPrinted>
  <dcterms:created xsi:type="dcterms:W3CDTF">2021-05-18T07:06:00Z</dcterms:created>
  <dcterms:modified xsi:type="dcterms:W3CDTF">2021-06-10T01:53:00Z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CCFC2BAA7AD34D6D82A5687E3E8C60D4</vt:lpwstr>
  </property>
</Properties>
</file>