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CD" w:rsidRDefault="00F365CD">
      <w:pPr>
        <w:spacing w:line="700" w:lineRule="exact"/>
        <w:ind w:firstLineChars="100"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云南省</w:t>
      </w:r>
      <w:r w:rsidR="000F2185">
        <w:rPr>
          <w:rFonts w:ascii="方正小标宋简体" w:eastAsia="方正小标宋简体" w:hAnsi="方正小标宋简体" w:cs="方正小标宋简体" w:hint="eastAsia"/>
          <w:sz w:val="44"/>
          <w:szCs w:val="44"/>
        </w:rPr>
        <w:t>临沧市气象局</w:t>
      </w:r>
    </w:p>
    <w:p w:rsidR="00976BF9" w:rsidRDefault="000F2185">
      <w:pPr>
        <w:spacing w:line="700" w:lineRule="exact"/>
        <w:ind w:firstLineChars="100"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2020年政府信息公开工作年度报告</w:t>
      </w:r>
    </w:p>
    <w:p w:rsidR="00976BF9" w:rsidRDefault="00976BF9">
      <w:pPr>
        <w:spacing w:line="200" w:lineRule="exact"/>
        <w:rPr>
          <w:rFonts w:ascii="仿宋_GB2312" w:eastAsia="仿宋_GB2312" w:hAnsi="仿宋_GB2312" w:cs="仿宋_GB2312"/>
          <w:b/>
          <w:bCs/>
          <w:sz w:val="32"/>
          <w:szCs w:val="32"/>
        </w:rPr>
      </w:pPr>
    </w:p>
    <w:p w:rsidR="00976BF9" w:rsidRPr="007356B7" w:rsidRDefault="000F2185">
      <w:pPr>
        <w:spacing w:line="480" w:lineRule="exact"/>
        <w:ind w:firstLineChars="200" w:firstLine="640"/>
        <w:textAlignment w:val="top"/>
        <w:rPr>
          <w:rFonts w:ascii="仿宋_GB2312" w:eastAsia="仿宋_GB2312" w:hAnsi="仿宋_GB2312" w:cs="仿宋_GB2312"/>
          <w:sz w:val="32"/>
          <w:szCs w:val="32"/>
        </w:rPr>
      </w:pPr>
      <w:r w:rsidRPr="007356B7">
        <w:rPr>
          <w:rFonts w:ascii="仿宋_GB2312" w:eastAsia="仿宋_GB2312" w:hAnsi="仿宋_GB2312" w:cs="仿宋_GB2312" w:hint="eastAsia"/>
          <w:sz w:val="32"/>
          <w:szCs w:val="32"/>
        </w:rPr>
        <w:t>根据《中华人民共和国政府信息公开条例》和《气象部门政府信息公开办法》，现将临沧市气象局2020年政府信息公开工作年度报告向社会公布。本报告包括概述、主动公开政府信息情况、依申请公开政府信息情况、因政府信息公开申请复议及提起诉讼情况、政府信息公开工作存在的主要问题及改进情况等方面。本报告中政府信息公开通过临沧市人民政府网站（http://lincang.gov.cn）集群子网站（</w:t>
      </w:r>
      <w:r w:rsidRPr="007356B7">
        <w:rPr>
          <w:rFonts w:ascii="仿宋_GB2312" w:eastAsia="仿宋_GB2312" w:hAnsi="仿宋_GB2312" w:cs="仿宋_GB2312" w:hint="eastAsia"/>
          <w:spacing w:val="-20"/>
          <w:sz w:val="32"/>
          <w:szCs w:val="32"/>
        </w:rPr>
        <w:t>http://www.lincang.gov.cn/lcsrmzf/22496/index.html</w:t>
      </w:r>
      <w:r w:rsidRPr="007356B7">
        <w:rPr>
          <w:rFonts w:ascii="仿宋_GB2312" w:eastAsia="仿宋_GB2312" w:hAnsi="仿宋_GB2312" w:cs="仿宋_GB2312" w:hint="eastAsia"/>
          <w:sz w:val="32"/>
          <w:szCs w:val="32"/>
        </w:rPr>
        <w:t>）和云南省气象局门户网站（http://yn.cma.gov.cn/）</w:t>
      </w:r>
      <w:proofErr w:type="gramStart"/>
      <w:r w:rsidRPr="007356B7">
        <w:rPr>
          <w:rFonts w:ascii="仿宋_GB2312" w:eastAsia="仿宋_GB2312" w:hAnsi="仿宋_GB2312" w:cs="仿宋_GB2312" w:hint="eastAsia"/>
          <w:sz w:val="32"/>
          <w:szCs w:val="32"/>
        </w:rPr>
        <w:t>中州市</w:t>
      </w:r>
      <w:proofErr w:type="gramEnd"/>
      <w:r w:rsidRPr="007356B7">
        <w:rPr>
          <w:rFonts w:ascii="仿宋_GB2312" w:eastAsia="仿宋_GB2312" w:hAnsi="仿宋_GB2312" w:cs="仿宋_GB2312" w:hint="eastAsia"/>
          <w:sz w:val="32"/>
          <w:szCs w:val="32"/>
        </w:rPr>
        <w:t>气象局（http://yn.cma.gov.cn/zsqxj/lcsqxj/index.html）对社会公布，其中数据的统计期限自2020年1月1日起至2020年12月31日止，如对本年度报告有任何疑问，请与临沧市气象局办公室联系（地址：云南省临沧市</w:t>
      </w:r>
      <w:proofErr w:type="gramStart"/>
      <w:r w:rsidRPr="007356B7">
        <w:rPr>
          <w:rFonts w:ascii="仿宋_GB2312" w:eastAsia="仿宋_GB2312" w:hAnsi="仿宋_GB2312" w:cs="仿宋_GB2312" w:hint="eastAsia"/>
          <w:sz w:val="32"/>
          <w:szCs w:val="32"/>
        </w:rPr>
        <w:t>临翔区缅</w:t>
      </w:r>
      <w:proofErr w:type="gramEnd"/>
      <w:r w:rsidRPr="007356B7">
        <w:rPr>
          <w:rFonts w:ascii="仿宋_GB2312" w:eastAsia="仿宋_GB2312" w:hAnsi="仿宋_GB2312" w:cs="仿宋_GB2312" w:hint="eastAsia"/>
          <w:sz w:val="32"/>
          <w:szCs w:val="32"/>
        </w:rPr>
        <w:t>宁大道633号，邮编：677099，电话：0883--2122424）。</w:t>
      </w:r>
    </w:p>
    <w:p w:rsidR="00976BF9" w:rsidRDefault="000F2185">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976BF9" w:rsidRPr="007356B7" w:rsidRDefault="000F2185">
      <w:pPr>
        <w:spacing w:line="480" w:lineRule="exact"/>
        <w:ind w:firstLineChars="200" w:firstLine="640"/>
        <w:rPr>
          <w:rFonts w:ascii="仿宋_GB2312" w:eastAsia="仿宋_GB2312" w:hAnsi="仿宋_GB2312" w:cs="仿宋_GB2312"/>
          <w:sz w:val="32"/>
          <w:szCs w:val="32"/>
        </w:rPr>
      </w:pPr>
      <w:r w:rsidRPr="007356B7">
        <w:rPr>
          <w:rFonts w:ascii="仿宋_GB2312" w:eastAsia="仿宋_GB2312" w:hAnsi="仿宋_GB2312" w:cs="仿宋_GB2312" w:hint="eastAsia"/>
          <w:sz w:val="32"/>
          <w:szCs w:val="32"/>
        </w:rPr>
        <w:t>2020年，临沧市气象局全面贯彻落实《条例》精神，严格按照上级主管部门和地方人民政府关于政府信息公开工作的相关要求，建立健全政府信息公开管理机制，规范公开流程，将政务公开工作与气象工作相结合，加强气象灾害预警信息、政务信息发布和答疑回应，进一步提高气象工作透明度，方便群众获取气象信息，提升部门形象和公信力，取得了较好成效。</w:t>
      </w:r>
    </w:p>
    <w:p w:rsidR="00976BF9" w:rsidRDefault="000F2185">
      <w:pPr>
        <w:spacing w:line="4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（一）主动公开情况</w:t>
      </w:r>
    </w:p>
    <w:p w:rsidR="00976BF9" w:rsidRDefault="000F2185">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2020年，临沧市气象局在市政府集群子网站累计主动公开各类信息225条，包括政策文件及政策解读5条，天气预</w:t>
      </w:r>
      <w:r>
        <w:rPr>
          <w:rFonts w:ascii="仿宋_GB2312" w:eastAsia="仿宋_GB2312" w:hAnsi="仿宋_GB2312" w:cs="仿宋_GB2312" w:hint="eastAsia"/>
          <w:sz w:val="32"/>
          <w:szCs w:val="32"/>
        </w:rPr>
        <w:lastRenderedPageBreak/>
        <w:t>报预警信息147条，工作动态60条，财政预决算及三</w:t>
      </w:r>
      <w:proofErr w:type="gramStart"/>
      <w:r>
        <w:rPr>
          <w:rFonts w:ascii="仿宋_GB2312" w:eastAsia="仿宋_GB2312" w:hAnsi="仿宋_GB2312" w:cs="仿宋_GB2312" w:hint="eastAsia"/>
          <w:sz w:val="32"/>
          <w:szCs w:val="32"/>
        </w:rPr>
        <w:t>公经费</w:t>
      </w:r>
      <w:proofErr w:type="gramEnd"/>
      <w:r>
        <w:rPr>
          <w:rFonts w:ascii="仿宋_GB2312" w:eastAsia="仿宋_GB2312" w:hAnsi="仿宋_GB2312" w:cs="仿宋_GB2312" w:hint="eastAsia"/>
          <w:sz w:val="32"/>
          <w:szCs w:val="32"/>
        </w:rPr>
        <w:t>2条，发展计划报告（《临沧市气象局“十四五”规划基本思路》）1条，气象科普信息10条。在云南省气象局门户网站子网站公开各类信息120条，其中公告公示6条，工作动态46条，预警信息68条。“临沧天气”</w:t>
      </w:r>
      <w:proofErr w:type="gramStart"/>
      <w:r>
        <w:rPr>
          <w:rFonts w:ascii="仿宋_GB2312" w:eastAsia="仿宋_GB2312" w:hAnsi="仿宋_GB2312" w:cs="仿宋_GB2312" w:hint="eastAsia"/>
          <w:sz w:val="32"/>
          <w:szCs w:val="32"/>
        </w:rPr>
        <w:t>微信服务号发布</w:t>
      </w:r>
      <w:proofErr w:type="gramEnd"/>
      <w:r>
        <w:rPr>
          <w:rFonts w:ascii="仿宋_GB2312" w:eastAsia="仿宋_GB2312" w:hAnsi="仿宋_GB2312" w:cs="仿宋_GB2312" w:hint="eastAsia"/>
          <w:sz w:val="32"/>
          <w:szCs w:val="32"/>
        </w:rPr>
        <w:t>天气预报预警信息147条。</w:t>
      </w:r>
    </w:p>
    <w:p w:rsidR="00976BF9" w:rsidRDefault="000F2185">
      <w:pPr>
        <w:spacing w:line="4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（二）依申请公开情况</w:t>
      </w:r>
    </w:p>
    <w:p w:rsidR="00976BF9" w:rsidRDefault="000F2185">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2020年，本单位未收到依申请公开件，无政府信息公开工作被申请行政复议、提起行政诉讼的情况。</w:t>
      </w:r>
    </w:p>
    <w:p w:rsidR="00976BF9" w:rsidRDefault="000F2185">
      <w:pPr>
        <w:spacing w:line="4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（三）政府信息管理及监督情况</w:t>
      </w:r>
    </w:p>
    <w:p w:rsidR="00976BF9" w:rsidRDefault="000F2185">
      <w:pPr>
        <w:spacing w:line="48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制定《</w:t>
      </w:r>
      <w:hyperlink r:id="rId7" w:tgtFrame="http://www.lincang.gov.cn/lcsrmzf/22496/22501/22502/_blank" w:tooltip="临沧市气象部门政府信息公开管理办法" w:history="1">
        <w:r>
          <w:rPr>
            <w:rStyle w:val="a5"/>
            <w:rFonts w:ascii="仿宋_GB2312" w:eastAsia="仿宋_GB2312" w:hAnsi="仿宋_GB2312" w:cs="仿宋_GB2312" w:hint="eastAsia"/>
            <w:color w:val="auto"/>
            <w:sz w:val="32"/>
            <w:szCs w:val="32"/>
            <w:u w:val="none"/>
            <w:shd w:val="clear" w:color="auto" w:fill="FFFFFF"/>
          </w:rPr>
          <w:t>临沧市气象部门政府信息公开管理办法</w:t>
        </w:r>
      </w:hyperlink>
      <w:r>
        <w:rPr>
          <w:rFonts w:ascii="仿宋_GB2312" w:eastAsia="仿宋_GB2312" w:hAnsi="仿宋_GB2312" w:cs="仿宋_GB2312" w:hint="eastAsia"/>
          <w:sz w:val="32"/>
          <w:szCs w:val="32"/>
        </w:rPr>
        <w:t>》，明确政府信息公开内容、责任分工、发布流程、保障措施等。由专人负责编审和信息登载，建立政务公开信息发布三级审核制度，并进行涉密审核，严格做到“公开不涉密、涉密不公开”。按照“谁公开、谁负责”的原则，及时回应公众诉求和疑问，并接受公众和上级主管部门以及地方相关部门监督管理，及时整改存在问题。</w:t>
      </w:r>
    </w:p>
    <w:p w:rsidR="00976BF9" w:rsidRDefault="000F2185">
      <w:pPr>
        <w:spacing w:line="4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（四）平台建设情况</w:t>
      </w:r>
    </w:p>
    <w:p w:rsidR="00976BF9" w:rsidRDefault="000F2185">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临沧市气象局通过</w:t>
      </w:r>
      <w:proofErr w:type="gramStart"/>
      <w:r>
        <w:rPr>
          <w:rFonts w:ascii="仿宋_GB2312" w:eastAsia="仿宋_GB2312" w:hAnsi="仿宋_GB2312" w:cs="仿宋_GB2312" w:hint="eastAsia"/>
          <w:sz w:val="32"/>
          <w:szCs w:val="32"/>
        </w:rPr>
        <w:t>微信平台</w:t>
      </w:r>
      <w:proofErr w:type="gramEnd"/>
      <w:r>
        <w:rPr>
          <w:rFonts w:ascii="仿宋_GB2312" w:eastAsia="仿宋_GB2312" w:hAnsi="仿宋_GB2312" w:cs="仿宋_GB2312" w:hint="eastAsia"/>
          <w:sz w:val="32"/>
          <w:szCs w:val="32"/>
        </w:rPr>
        <w:t>建立“临沧天气”公众号，运用新媒体传播速度快、覆盖面广的特点，进一步增强气象信息覆盖面和影响力，提升防灾减灾能力。</w:t>
      </w:r>
    </w:p>
    <w:p w:rsidR="00976BF9" w:rsidRDefault="000F2185" w:rsidP="007356B7">
      <w:pPr>
        <w:spacing w:beforeLines="50" w:before="156"/>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二、主动公开政府信息情况</w:t>
      </w:r>
    </w:p>
    <w:tbl>
      <w:tblPr>
        <w:tblW w:w="8400" w:type="dxa"/>
        <w:jc w:val="center"/>
        <w:tblCellMar>
          <w:left w:w="0" w:type="dxa"/>
          <w:right w:w="0" w:type="dxa"/>
        </w:tblCellMar>
        <w:tblLook w:val="04A0" w:firstRow="1" w:lastRow="0" w:firstColumn="1" w:lastColumn="0" w:noHBand="0" w:noVBand="1"/>
      </w:tblPr>
      <w:tblGrid>
        <w:gridCol w:w="3212"/>
        <w:gridCol w:w="1934"/>
        <w:gridCol w:w="7"/>
        <w:gridCol w:w="1304"/>
        <w:gridCol w:w="1943"/>
      </w:tblGrid>
      <w:tr w:rsidR="00976BF9">
        <w:trPr>
          <w:trHeight w:val="533"/>
          <w:jc w:val="center"/>
        </w:trPr>
        <w:tc>
          <w:tcPr>
            <w:tcW w:w="840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第二十条第（一）项</w:t>
            </w:r>
          </w:p>
        </w:tc>
      </w:tr>
      <w:tr w:rsidR="00976BF9">
        <w:trPr>
          <w:trHeight w:val="935"/>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19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3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对外公开总数量</w:t>
            </w:r>
          </w:p>
        </w:tc>
      </w:tr>
      <w:tr w:rsidR="00976BF9">
        <w:trPr>
          <w:trHeight w:val="563"/>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color w:val="000000"/>
                <w:kern w:val="0"/>
                <w:sz w:val="20"/>
                <w:szCs w:val="20"/>
              </w:rPr>
              <w:t>规章</w:t>
            </w:r>
          </w:p>
        </w:tc>
        <w:tc>
          <w:tcPr>
            <w:tcW w:w="1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c>
          <w:tcPr>
            <w:tcW w:w="13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r>
      <w:tr w:rsidR="00976BF9">
        <w:trPr>
          <w:trHeight w:val="509"/>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color w:val="000000"/>
                <w:kern w:val="0"/>
                <w:sz w:val="20"/>
                <w:szCs w:val="20"/>
              </w:rPr>
              <w:t>规范性文件</w:t>
            </w:r>
          </w:p>
        </w:tc>
        <w:tc>
          <w:tcPr>
            <w:tcW w:w="1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c>
          <w:tcPr>
            <w:tcW w:w="13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r>
      <w:tr w:rsidR="00976BF9">
        <w:trPr>
          <w:trHeight w:val="518"/>
          <w:jc w:val="center"/>
        </w:trPr>
        <w:tc>
          <w:tcPr>
            <w:tcW w:w="840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lastRenderedPageBreak/>
              <w:t>第二十条第（五）项</w:t>
            </w:r>
          </w:p>
        </w:tc>
      </w:tr>
      <w:tr w:rsidR="00976BF9">
        <w:trPr>
          <w:trHeight w:val="678"/>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19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上一年项目数量</w:t>
            </w:r>
          </w:p>
        </w:tc>
        <w:tc>
          <w:tcPr>
            <w:tcW w:w="13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本年增/减</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处理决定数量</w:t>
            </w:r>
          </w:p>
        </w:tc>
      </w:tr>
      <w:tr w:rsidR="00976BF9">
        <w:trPr>
          <w:trHeight w:val="568"/>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行政许可</w:t>
            </w:r>
          </w:p>
        </w:tc>
        <w:tc>
          <w:tcPr>
            <w:tcW w:w="194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85</w:t>
            </w:r>
          </w:p>
        </w:tc>
      </w:tr>
      <w:tr w:rsidR="00976BF9">
        <w:trPr>
          <w:trHeight w:val="591"/>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color w:val="000000"/>
                <w:kern w:val="0"/>
                <w:sz w:val="20"/>
                <w:szCs w:val="20"/>
              </w:rPr>
              <w:t>其他对外管理服务事项</w:t>
            </w:r>
          </w:p>
        </w:tc>
        <w:tc>
          <w:tcPr>
            <w:tcW w:w="194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 xml:space="preserve">0　</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4"/>
              </w:rPr>
              <w:t>0</w:t>
            </w:r>
          </w:p>
        </w:tc>
      </w:tr>
      <w:tr w:rsidR="00976BF9">
        <w:trPr>
          <w:trHeight w:val="441"/>
          <w:jc w:val="center"/>
        </w:trPr>
        <w:tc>
          <w:tcPr>
            <w:tcW w:w="840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第二十条第（六）项</w:t>
            </w:r>
          </w:p>
        </w:tc>
      </w:tr>
      <w:tr w:rsidR="00976BF9">
        <w:trPr>
          <w:trHeight w:val="678"/>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19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上一年项目数量</w:t>
            </w:r>
          </w:p>
        </w:tc>
        <w:tc>
          <w:tcPr>
            <w:tcW w:w="13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本年增/减</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处理决定数量</w:t>
            </w:r>
          </w:p>
        </w:tc>
      </w:tr>
      <w:tr w:rsidR="00976BF9">
        <w:trPr>
          <w:trHeight w:val="466"/>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行政处罚</w:t>
            </w:r>
          </w:p>
        </w:tc>
        <w:tc>
          <w:tcPr>
            <w:tcW w:w="194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24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r>
      <w:tr w:rsidR="00976BF9">
        <w:trPr>
          <w:trHeight w:val="444"/>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行政强制</w:t>
            </w:r>
          </w:p>
        </w:tc>
        <w:tc>
          <w:tcPr>
            <w:tcW w:w="194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1</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r>
      <w:tr w:rsidR="00976BF9">
        <w:trPr>
          <w:trHeight w:val="512"/>
          <w:jc w:val="center"/>
        </w:trPr>
        <w:tc>
          <w:tcPr>
            <w:tcW w:w="840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第二十条第（八）项</w:t>
            </w:r>
          </w:p>
        </w:tc>
      </w:tr>
      <w:tr w:rsidR="00976BF9">
        <w:trPr>
          <w:trHeight w:val="344"/>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194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上一年项目数量</w:t>
            </w:r>
          </w:p>
        </w:tc>
        <w:tc>
          <w:tcPr>
            <w:tcW w:w="3247"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本年增/减</w:t>
            </w:r>
          </w:p>
        </w:tc>
      </w:tr>
      <w:tr w:rsidR="00976BF9">
        <w:trPr>
          <w:trHeight w:val="517"/>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行政事业性收费</w:t>
            </w:r>
          </w:p>
        </w:tc>
        <w:tc>
          <w:tcPr>
            <w:tcW w:w="194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Pr="00CA3041" w:rsidRDefault="000F2185">
            <w:pPr>
              <w:widowControl/>
              <w:jc w:val="center"/>
              <w:rPr>
                <w:rFonts w:ascii="宋体" w:eastAsia="宋体" w:hAnsi="宋体" w:cs="宋体"/>
                <w:kern w:val="0"/>
                <w:sz w:val="20"/>
                <w:szCs w:val="20"/>
              </w:rPr>
            </w:pPr>
            <w:r w:rsidRPr="00CA3041">
              <w:rPr>
                <w:rFonts w:ascii="宋体" w:eastAsia="宋体" w:hAnsi="宋体" w:cs="宋体" w:hint="eastAsia"/>
                <w:kern w:val="0"/>
                <w:sz w:val="20"/>
                <w:szCs w:val="20"/>
              </w:rPr>
              <w:t>0</w:t>
            </w:r>
          </w:p>
        </w:tc>
        <w:tc>
          <w:tcPr>
            <w:tcW w:w="3247"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976BF9" w:rsidRPr="00CA3041" w:rsidRDefault="000F2185">
            <w:pPr>
              <w:widowControl/>
              <w:jc w:val="center"/>
              <w:rPr>
                <w:rFonts w:ascii="宋体" w:eastAsia="宋体" w:hAnsi="宋体" w:cs="宋体"/>
                <w:kern w:val="0"/>
                <w:sz w:val="20"/>
                <w:szCs w:val="20"/>
              </w:rPr>
            </w:pPr>
            <w:r w:rsidRPr="00CA3041">
              <w:rPr>
                <w:rFonts w:ascii="宋体" w:eastAsia="宋体" w:hAnsi="宋体" w:cs="宋体" w:hint="eastAsia"/>
                <w:kern w:val="0"/>
                <w:sz w:val="20"/>
                <w:szCs w:val="20"/>
              </w:rPr>
              <w:t>0</w:t>
            </w:r>
          </w:p>
        </w:tc>
      </w:tr>
      <w:tr w:rsidR="00976BF9">
        <w:trPr>
          <w:trHeight w:val="462"/>
          <w:jc w:val="center"/>
        </w:trPr>
        <w:tc>
          <w:tcPr>
            <w:tcW w:w="840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第二十条第（九）项</w:t>
            </w:r>
          </w:p>
        </w:tc>
      </w:tr>
      <w:tr w:rsidR="00976BF9">
        <w:trPr>
          <w:trHeight w:val="627"/>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194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采购项目数量</w:t>
            </w:r>
          </w:p>
        </w:tc>
        <w:tc>
          <w:tcPr>
            <w:tcW w:w="3247"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r w:rsidR="00F365CD">
              <w:rPr>
                <w:rFonts w:ascii="宋体" w:eastAsia="宋体" w:hAnsi="宋体" w:cs="宋体" w:hint="eastAsia"/>
                <w:color w:val="000000"/>
                <w:kern w:val="0"/>
                <w:sz w:val="20"/>
                <w:szCs w:val="20"/>
              </w:rPr>
              <w:t>（</w:t>
            </w:r>
            <w:r w:rsidR="00F365CD" w:rsidRPr="00CA3041">
              <w:rPr>
                <w:rFonts w:ascii="宋体" w:eastAsia="宋体" w:hAnsi="宋体" w:cs="宋体" w:hint="eastAsia"/>
                <w:kern w:val="0"/>
                <w:sz w:val="20"/>
                <w:szCs w:val="20"/>
              </w:rPr>
              <w:t>万元</w:t>
            </w:r>
            <w:r w:rsidR="00F365CD">
              <w:rPr>
                <w:rFonts w:ascii="宋体" w:eastAsia="宋体" w:hAnsi="宋体" w:cs="宋体" w:hint="eastAsia"/>
                <w:color w:val="000000"/>
                <w:kern w:val="0"/>
                <w:sz w:val="20"/>
                <w:szCs w:val="20"/>
              </w:rPr>
              <w:t>）</w:t>
            </w:r>
          </w:p>
        </w:tc>
      </w:tr>
      <w:tr w:rsidR="00976BF9">
        <w:trPr>
          <w:trHeight w:val="500"/>
          <w:jc w:val="center"/>
        </w:trPr>
        <w:tc>
          <w:tcPr>
            <w:tcW w:w="3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color w:val="000000"/>
                <w:kern w:val="0"/>
                <w:sz w:val="20"/>
                <w:szCs w:val="20"/>
              </w:rPr>
              <w:t>政府集中采购</w:t>
            </w:r>
          </w:p>
        </w:tc>
        <w:tc>
          <w:tcPr>
            <w:tcW w:w="194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976BF9" w:rsidRPr="00CA3041" w:rsidRDefault="000F2185">
            <w:pPr>
              <w:widowControl/>
              <w:jc w:val="center"/>
              <w:rPr>
                <w:rFonts w:ascii="宋体" w:eastAsia="宋体" w:hAnsi="宋体" w:cs="宋体"/>
                <w:kern w:val="0"/>
                <w:sz w:val="20"/>
                <w:szCs w:val="20"/>
              </w:rPr>
            </w:pPr>
            <w:r w:rsidRPr="00CA3041">
              <w:rPr>
                <w:rFonts w:ascii="宋体" w:eastAsia="宋体" w:hAnsi="宋体" w:cs="宋体" w:hint="eastAsia"/>
                <w:color w:val="000000"/>
                <w:kern w:val="0"/>
                <w:sz w:val="20"/>
                <w:szCs w:val="20"/>
              </w:rPr>
              <w:t>1</w:t>
            </w:r>
          </w:p>
        </w:tc>
        <w:tc>
          <w:tcPr>
            <w:tcW w:w="3247"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976BF9" w:rsidRPr="00CA3041" w:rsidRDefault="00F365CD" w:rsidP="00F365CD">
            <w:pPr>
              <w:widowControl/>
              <w:jc w:val="center"/>
              <w:rPr>
                <w:rFonts w:ascii="宋体" w:eastAsia="宋体" w:hAnsi="宋体" w:cs="宋体"/>
                <w:kern w:val="0"/>
                <w:sz w:val="20"/>
                <w:szCs w:val="20"/>
              </w:rPr>
            </w:pPr>
            <w:r>
              <w:rPr>
                <w:rFonts w:ascii="宋体" w:eastAsia="宋体" w:hAnsi="宋体" w:cs="宋体" w:hint="eastAsia"/>
                <w:kern w:val="0"/>
                <w:sz w:val="20"/>
                <w:szCs w:val="20"/>
              </w:rPr>
              <w:t>74.08</w:t>
            </w:r>
          </w:p>
        </w:tc>
      </w:tr>
    </w:tbl>
    <w:p w:rsidR="00976BF9" w:rsidRDefault="000F2185" w:rsidP="007356B7">
      <w:pPr>
        <w:widowControl/>
        <w:shd w:val="clear" w:color="auto" w:fill="FFFFFF"/>
        <w:spacing w:beforeLines="50" w:before="156" w:after="240" w:line="44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三、收到和处理政府信息公开申请情况</w:t>
      </w:r>
    </w:p>
    <w:tbl>
      <w:tblPr>
        <w:tblW w:w="8443" w:type="dxa"/>
        <w:jc w:val="center"/>
        <w:tblLayout w:type="fixed"/>
        <w:tblCellMar>
          <w:left w:w="0" w:type="dxa"/>
          <w:right w:w="0" w:type="dxa"/>
        </w:tblCellMar>
        <w:tblLook w:val="04A0" w:firstRow="1" w:lastRow="0" w:firstColumn="1" w:lastColumn="0" w:noHBand="0" w:noVBand="1"/>
      </w:tblPr>
      <w:tblGrid>
        <w:gridCol w:w="529"/>
        <w:gridCol w:w="845"/>
        <w:gridCol w:w="1972"/>
        <w:gridCol w:w="781"/>
        <w:gridCol w:w="728"/>
        <w:gridCol w:w="728"/>
        <w:gridCol w:w="781"/>
        <w:gridCol w:w="929"/>
        <w:gridCol w:w="688"/>
        <w:gridCol w:w="462"/>
      </w:tblGrid>
      <w:tr w:rsidR="00976BF9">
        <w:trPr>
          <w:jc w:val="center"/>
        </w:trPr>
        <w:tc>
          <w:tcPr>
            <w:tcW w:w="334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6BF9" w:rsidRDefault="00976BF9">
            <w:pPr>
              <w:widowControl/>
              <w:jc w:val="center"/>
              <w:rPr>
                <w:rFonts w:ascii="宋体" w:eastAsia="宋体" w:hAnsi="宋体" w:cs="宋体"/>
                <w:kern w:val="0"/>
                <w:sz w:val="24"/>
              </w:rPr>
            </w:pPr>
            <w:bookmarkStart w:id="0" w:name="_GoBack"/>
            <w:bookmarkEnd w:id="0"/>
          </w:p>
        </w:tc>
        <w:tc>
          <w:tcPr>
            <w:tcW w:w="5097"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申请人情况</w:t>
            </w:r>
          </w:p>
        </w:tc>
      </w:tr>
      <w:tr w:rsidR="00976BF9">
        <w:trPr>
          <w:jc w:val="center"/>
        </w:trPr>
        <w:tc>
          <w:tcPr>
            <w:tcW w:w="3346" w:type="dxa"/>
            <w:gridSpan w:val="3"/>
            <w:vMerge/>
            <w:tcBorders>
              <w:top w:val="single" w:sz="8" w:space="0" w:color="auto"/>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78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自然人</w:t>
            </w:r>
          </w:p>
        </w:tc>
        <w:tc>
          <w:tcPr>
            <w:tcW w:w="385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法人或其他组织</w:t>
            </w:r>
          </w:p>
        </w:tc>
        <w:tc>
          <w:tcPr>
            <w:tcW w:w="4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总计</w:t>
            </w:r>
          </w:p>
        </w:tc>
      </w:tr>
      <w:tr w:rsidR="00976BF9">
        <w:trPr>
          <w:jc w:val="center"/>
        </w:trPr>
        <w:tc>
          <w:tcPr>
            <w:tcW w:w="3346" w:type="dxa"/>
            <w:gridSpan w:val="3"/>
            <w:vMerge/>
            <w:tcBorders>
              <w:top w:val="single" w:sz="8" w:space="0" w:color="auto"/>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781" w:type="dxa"/>
            <w:vMerge/>
            <w:tcBorders>
              <w:top w:val="nil"/>
              <w:left w:val="nil"/>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商业企业</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科研机构</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社会公益组织</w:t>
            </w:r>
          </w:p>
        </w:tc>
        <w:tc>
          <w:tcPr>
            <w:tcW w:w="9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其他</w:t>
            </w:r>
          </w:p>
        </w:tc>
        <w:tc>
          <w:tcPr>
            <w:tcW w:w="462" w:type="dxa"/>
            <w:vMerge/>
            <w:tcBorders>
              <w:top w:val="single" w:sz="8" w:space="0" w:color="auto"/>
              <w:left w:val="nil"/>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r>
      <w:tr w:rsidR="00976BF9">
        <w:trPr>
          <w:jc w:val="center"/>
        </w:trPr>
        <w:tc>
          <w:tcPr>
            <w:tcW w:w="33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kern w:val="0"/>
                <w:sz w:val="20"/>
                <w:szCs w:val="20"/>
              </w:rPr>
              <w:t>一、本年新收政府信息公开申请数量</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976BF9">
        <w:trPr>
          <w:jc w:val="center"/>
        </w:trPr>
        <w:tc>
          <w:tcPr>
            <w:tcW w:w="33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kern w:val="0"/>
                <w:sz w:val="20"/>
                <w:szCs w:val="20"/>
              </w:rPr>
              <w:t>二、上年结转政府信息公开申请数量</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976BF9">
        <w:trPr>
          <w:jc w:val="center"/>
        </w:trPr>
        <w:tc>
          <w:tcPr>
            <w:tcW w:w="5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三、本年度办理结果</w:t>
            </w:r>
          </w:p>
        </w:tc>
        <w:tc>
          <w:tcPr>
            <w:tcW w:w="28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（一）予以公开</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28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（二）部分公开（区分处理的，只计这一情形，不计其他情形）</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（三）不予公开</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1.属于国家秘密</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2.其他法律行政法规禁止公开</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3.危及“三安全</w:t>
            </w:r>
            <w:proofErr w:type="gramStart"/>
            <w:r>
              <w:rPr>
                <w:rFonts w:asciiTheme="majorEastAsia" w:eastAsiaTheme="majorEastAsia" w:hAnsiTheme="majorEastAsia" w:cstheme="majorEastAsia" w:hint="eastAsia"/>
                <w:kern w:val="0"/>
                <w:sz w:val="20"/>
                <w:szCs w:val="20"/>
              </w:rPr>
              <w:t>一</w:t>
            </w:r>
            <w:proofErr w:type="gramEnd"/>
            <w:r>
              <w:rPr>
                <w:rFonts w:asciiTheme="majorEastAsia" w:eastAsiaTheme="majorEastAsia" w:hAnsiTheme="majorEastAsia" w:cstheme="majorEastAsia" w:hint="eastAsia"/>
                <w:kern w:val="0"/>
                <w:sz w:val="20"/>
                <w:szCs w:val="20"/>
              </w:rPr>
              <w:t>稳定”</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4.保护第三方合法权益</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5.属于三类内部事务信息</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6.属于四类过程性信息</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7.属于行政执法案卷</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8.属于行政查询事项</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（四）无法提供</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1.本机关不掌握相关政府信息</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2.没有现成信息需要另行制作</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3.补正后申请内容仍不明确</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（五）</w:t>
            </w:r>
            <w:proofErr w:type="gramStart"/>
            <w:r>
              <w:rPr>
                <w:rFonts w:asciiTheme="majorEastAsia" w:eastAsiaTheme="majorEastAsia" w:hAnsiTheme="majorEastAsia" w:cstheme="majorEastAsia" w:hint="eastAsia"/>
                <w:kern w:val="0"/>
                <w:sz w:val="20"/>
                <w:szCs w:val="20"/>
              </w:rPr>
              <w:t>不予处理</w:t>
            </w:r>
            <w:proofErr w:type="gramEnd"/>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1.信访举报投诉类申请</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2.重复申请</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3.要求提供公开出版物</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4.无正当理由大量反复申请</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845" w:type="dxa"/>
            <w:vMerge/>
            <w:tcBorders>
              <w:top w:val="nil"/>
              <w:left w:val="nil"/>
              <w:bottom w:val="single" w:sz="8" w:space="0" w:color="auto"/>
              <w:right w:val="single" w:sz="8" w:space="0" w:color="auto"/>
            </w:tcBorders>
            <w:vAlign w:val="center"/>
          </w:tcPr>
          <w:p w:rsidR="00976BF9" w:rsidRDefault="00976BF9">
            <w:pPr>
              <w:widowControl/>
              <w:jc w:val="left"/>
              <w:rPr>
                <w:rFonts w:asciiTheme="majorEastAsia" w:eastAsiaTheme="majorEastAsia" w:hAnsiTheme="majorEastAsia" w:cstheme="majorEastAsia"/>
                <w:kern w:val="0"/>
                <w:sz w:val="20"/>
                <w:szCs w:val="20"/>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spacing w:line="0" w:lineRule="atLeast"/>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5.要求行政机关确认或重新出具已获取信息</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28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（六）其他处理</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529"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28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（七）总计</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hint="eastAsia"/>
                <w:kern w:val="0"/>
                <w:sz w:val="20"/>
                <w:szCs w:val="20"/>
              </w:rPr>
              <w:t>0</w:t>
            </w:r>
          </w:p>
        </w:tc>
      </w:tr>
      <w:tr w:rsidR="00976BF9">
        <w:trPr>
          <w:jc w:val="center"/>
        </w:trPr>
        <w:tc>
          <w:tcPr>
            <w:tcW w:w="33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宋体" w:eastAsia="宋体" w:hAnsi="宋体" w:cs="宋体" w:hint="eastAsia"/>
                <w:kern w:val="0"/>
                <w:sz w:val="20"/>
                <w:szCs w:val="20"/>
              </w:rPr>
              <w:t>四、结转下年度继续办理</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ind w:firstLineChars="100" w:firstLine="200"/>
              <w:jc w:val="left"/>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bl>
    <w:p w:rsidR="00976BF9" w:rsidRDefault="00976BF9">
      <w:pPr>
        <w:spacing w:line="200" w:lineRule="exact"/>
        <w:ind w:firstLineChars="100" w:firstLine="320"/>
        <w:jc w:val="left"/>
        <w:rPr>
          <w:rFonts w:ascii="黑体" w:eastAsia="黑体" w:hAnsi="黑体" w:cs="黑体"/>
          <w:sz w:val="32"/>
          <w:szCs w:val="32"/>
        </w:rPr>
      </w:pPr>
    </w:p>
    <w:p w:rsidR="00976BF9" w:rsidRDefault="000F2185">
      <w:pPr>
        <w:ind w:firstLineChars="100" w:firstLine="320"/>
        <w:jc w:val="left"/>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pPr w:leftFromText="180" w:rightFromText="180" w:vertAnchor="text" w:horzAnchor="page" w:tblpX="1535" w:tblpY="45"/>
        <w:tblOverlap w:val="never"/>
        <w:tblW w:w="9071" w:type="dxa"/>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976BF9">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行政诉讼</w:t>
            </w:r>
          </w:p>
        </w:tc>
      </w:tr>
      <w:tr w:rsidR="00976BF9">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复议后起诉</w:t>
            </w:r>
          </w:p>
        </w:tc>
      </w:tr>
      <w:tr w:rsidR="00976BF9">
        <w:tc>
          <w:tcPr>
            <w:tcW w:w="604" w:type="dxa"/>
            <w:vMerge/>
            <w:tcBorders>
              <w:top w:val="nil"/>
              <w:left w:val="single" w:sz="8" w:space="0" w:color="auto"/>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604" w:type="dxa"/>
            <w:vMerge/>
            <w:tcBorders>
              <w:top w:val="nil"/>
              <w:left w:val="nil"/>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658" w:type="dxa"/>
            <w:vMerge/>
            <w:tcBorders>
              <w:top w:val="single" w:sz="8" w:space="0" w:color="auto"/>
              <w:left w:val="nil"/>
              <w:bottom w:val="single" w:sz="8" w:space="0" w:color="auto"/>
              <w:right w:val="single" w:sz="8" w:space="0" w:color="auto"/>
            </w:tcBorders>
            <w:vAlign w:val="center"/>
          </w:tcPr>
          <w:p w:rsidR="00976BF9" w:rsidRDefault="00976BF9">
            <w:pPr>
              <w:widowControl/>
              <w:jc w:val="left"/>
              <w:rPr>
                <w:rFonts w:ascii="宋体" w:eastAsia="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宋体" w:eastAsia="宋体" w:hAnsi="宋体" w:cs="宋体" w:hint="eastAsia"/>
                <w:color w:val="000000"/>
                <w:kern w:val="0"/>
                <w:sz w:val="20"/>
                <w:szCs w:val="20"/>
              </w:rPr>
              <w:t>总计</w:t>
            </w:r>
          </w:p>
        </w:tc>
      </w:tr>
      <w:tr w:rsidR="00976BF9">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center"/>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976BF9" w:rsidRDefault="000F2185">
            <w:pPr>
              <w:widowControl/>
              <w:jc w:val="left"/>
              <w:rPr>
                <w:rFonts w:ascii="宋体" w:eastAsia="宋体" w:hAnsi="宋体" w:cs="宋体"/>
                <w:kern w:val="0"/>
                <w:sz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bl>
    <w:p w:rsidR="007356B7" w:rsidRDefault="000F2185" w:rsidP="007356B7">
      <w:pPr>
        <w:spacing w:beforeLines="50" w:before="156"/>
        <w:ind w:firstLineChars="100" w:firstLine="32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五、存在的主要问题及改进情况</w:t>
      </w:r>
    </w:p>
    <w:p w:rsidR="00976BF9" w:rsidRPr="007356B7" w:rsidRDefault="000F2185" w:rsidP="007356B7">
      <w:pPr>
        <w:spacing w:line="5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（一）存在的主要问题</w:t>
      </w:r>
    </w:p>
    <w:p w:rsidR="00976BF9" w:rsidRDefault="000F218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1.政府信息公开专业化水平不高，实际工作中对政府信息的界定不够清晰。</w:t>
      </w:r>
    </w:p>
    <w:p w:rsidR="007356B7" w:rsidRDefault="000F2185" w:rsidP="007356B7">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2.制度建设和执行有待进一步完善及加强，政府信息公</w:t>
      </w:r>
      <w:r>
        <w:rPr>
          <w:rFonts w:ascii="仿宋_GB2312" w:eastAsia="仿宋_GB2312" w:hAnsi="仿宋_GB2312" w:cs="仿宋_GB2312" w:hint="eastAsia"/>
          <w:sz w:val="32"/>
          <w:szCs w:val="32"/>
        </w:rPr>
        <w:lastRenderedPageBreak/>
        <w:t>开的内容有待进一步完善，公开领域有待进一步拓展。</w:t>
      </w:r>
    </w:p>
    <w:p w:rsidR="00976BF9" w:rsidRDefault="000F2185" w:rsidP="007356B7">
      <w:pPr>
        <w:spacing w:line="5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（二）改进情况</w:t>
      </w:r>
    </w:p>
    <w:p w:rsidR="00976BF9" w:rsidRDefault="000F218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1.强化政府信息公开相关规定学习，积极参加业务培训，进一步提高工作人员能力和水平。</w:t>
      </w:r>
    </w:p>
    <w:p w:rsidR="00976BF9" w:rsidRDefault="000F218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2.结合新形势下对政府信息公开工作的新要求，不断完善政府信息公开工作制度建设，拓宽公开渠道，并加强工作创新，争取在规范化、制度化等方面取得新进展。</w:t>
      </w:r>
    </w:p>
    <w:p w:rsidR="00976BF9" w:rsidRDefault="000F218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3.进一步丰富政府信息公开内容，进一步提高气象工作透明度。</w:t>
      </w:r>
    </w:p>
    <w:p w:rsidR="00976BF9" w:rsidRDefault="000F2185">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六、其他需要报告的事项</w:t>
      </w:r>
    </w:p>
    <w:p w:rsidR="00976BF9" w:rsidRDefault="000F218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976BF9" w:rsidRDefault="00976BF9">
      <w:pPr>
        <w:spacing w:line="500" w:lineRule="exact"/>
        <w:ind w:firstLineChars="200" w:firstLine="640"/>
        <w:rPr>
          <w:rFonts w:ascii="仿宋_GB2312" w:eastAsia="仿宋_GB2312" w:hAnsi="仿宋_GB2312" w:cs="仿宋_GB2312"/>
          <w:sz w:val="32"/>
          <w:szCs w:val="32"/>
        </w:rPr>
      </w:pPr>
    </w:p>
    <w:p w:rsidR="00976BF9" w:rsidRDefault="000F2185">
      <w:r>
        <w:rPr>
          <w:rFonts w:hint="eastAsia"/>
        </w:rPr>
        <w:t xml:space="preserve">   </w:t>
      </w:r>
    </w:p>
    <w:sectPr w:rsidR="00976BF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FA" w:rsidRDefault="00A322FA">
      <w:r>
        <w:separator/>
      </w:r>
    </w:p>
  </w:endnote>
  <w:endnote w:type="continuationSeparator" w:id="0">
    <w:p w:rsidR="00A322FA" w:rsidRDefault="00A3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BF9" w:rsidRDefault="000F218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6BF9" w:rsidRDefault="000F2185">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401BAF">
                            <w:rPr>
                              <w:rFonts w:asciiTheme="majorEastAsia" w:eastAsiaTheme="majorEastAsia" w:hAnsiTheme="majorEastAsia" w:cstheme="majorEastAsia"/>
                              <w:noProof/>
                              <w:sz w:val="28"/>
                              <w:szCs w:val="28"/>
                            </w:rPr>
                            <w:t>5</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76BF9" w:rsidRDefault="000F2185">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401BAF">
                      <w:rPr>
                        <w:rFonts w:asciiTheme="majorEastAsia" w:eastAsiaTheme="majorEastAsia" w:hAnsiTheme="majorEastAsia" w:cstheme="majorEastAsia"/>
                        <w:noProof/>
                        <w:sz w:val="28"/>
                        <w:szCs w:val="28"/>
                      </w:rPr>
                      <w:t>5</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FA" w:rsidRDefault="00A322FA">
      <w:r>
        <w:separator/>
      </w:r>
    </w:p>
  </w:footnote>
  <w:footnote w:type="continuationSeparator" w:id="0">
    <w:p w:rsidR="00A322FA" w:rsidRDefault="00A3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F9"/>
    <w:rsid w:val="000F2185"/>
    <w:rsid w:val="00401BAF"/>
    <w:rsid w:val="007356B7"/>
    <w:rsid w:val="00976BF9"/>
    <w:rsid w:val="00A322FA"/>
    <w:rsid w:val="00CA3041"/>
    <w:rsid w:val="00F365CD"/>
    <w:rsid w:val="04AB4939"/>
    <w:rsid w:val="100C3D41"/>
    <w:rsid w:val="101A3FE7"/>
    <w:rsid w:val="150616C5"/>
    <w:rsid w:val="15746505"/>
    <w:rsid w:val="16382DA0"/>
    <w:rsid w:val="1F1C1CDB"/>
    <w:rsid w:val="22BF0155"/>
    <w:rsid w:val="25640D1C"/>
    <w:rsid w:val="286013BB"/>
    <w:rsid w:val="2ACD0D05"/>
    <w:rsid w:val="2B6E4FFE"/>
    <w:rsid w:val="37280A27"/>
    <w:rsid w:val="3B0C74C2"/>
    <w:rsid w:val="3C8D56F8"/>
    <w:rsid w:val="50916474"/>
    <w:rsid w:val="543F7D13"/>
    <w:rsid w:val="5E034325"/>
    <w:rsid w:val="5F317485"/>
    <w:rsid w:val="654F26C1"/>
    <w:rsid w:val="6FA052B7"/>
    <w:rsid w:val="749C274B"/>
    <w:rsid w:val="75285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6F161D-AD8A-495E-BF5D-9F48323B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cang.gov.cn/lcsrmzf/22496/22501/22502/30548/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办公室文秘</cp:lastModifiedBy>
  <cp:revision>5</cp:revision>
  <cp:lastPrinted>2020-03-11T07:10:00Z</cp:lastPrinted>
  <dcterms:created xsi:type="dcterms:W3CDTF">2014-10-29T12:08:00Z</dcterms:created>
  <dcterms:modified xsi:type="dcterms:W3CDTF">2021-01-29T09:01:00Z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