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福贡县气象局2022年防雷安全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气象行政执法检查结果公示</w:t>
      </w:r>
    </w:p>
    <w:p>
      <w:pPr>
        <w:ind w:firstLine="640" w:firstLineChars="200"/>
        <w:jc w:val="both"/>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一、检查依据、过程、结果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检查依据和过程：</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"_Toc514086102"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color w:val="000000" w:themeColor="text1"/>
          <w:kern w:val="0"/>
          <w:sz w:val="32"/>
          <w:szCs w:val="32"/>
          <w14:textFill>
            <w14:solidFill>
              <w14:schemeClr w14:val="tx1"/>
            </w14:solidFill>
          </w14:textFill>
        </w:rPr>
        <w:t>中华人民共和国气象法</w:t>
      </w:r>
      <w:r>
        <w:rPr>
          <w:rStyle w:val="4"/>
          <w:rFonts w:hint="eastAsia" w:ascii="仿宋_GB2312" w:hAnsi="仿宋_GB2312" w:eastAsia="仿宋_GB2312" w:cs="仿宋_GB2312"/>
          <w:color w:val="000000" w:themeColor="text1"/>
          <w:kern w:val="0"/>
          <w:sz w:val="32"/>
          <w:szCs w:val="32"/>
          <w14:textFill>
            <w14:solidFill>
              <w14:schemeClr w14:val="tx1"/>
            </w14:solidFill>
          </w14:textFill>
        </w:rPr>
        <w:fldChar w:fldCharType="end"/>
      </w:r>
      <w:r>
        <w:rPr>
          <w:rFonts w:hint="eastAsia" w:ascii="仿宋_GB2312" w:hAnsi="仿宋_GB2312" w:eastAsia="仿宋_GB2312" w:cs="仿宋_GB2312"/>
          <w:sz w:val="32"/>
          <w:szCs w:val="32"/>
          <w:lang w:val="en-US" w:eastAsia="zh-CN"/>
        </w:rPr>
        <w:t>》《防雷减灾管理办法》《雷电防护装置设计审核和竣工验收规定》等法律法规和规章规定，福贡县气象局于2022年5月27日-6月7日对</w:t>
      </w:r>
      <w:r>
        <w:rPr>
          <w:rFonts w:hint="eastAsia" w:ascii="仿宋_GB2312" w:eastAsia="仿宋_GB2312"/>
          <w:sz w:val="32"/>
          <w:szCs w:val="32"/>
          <w:lang w:val="en-US" w:eastAsia="zh-CN"/>
        </w:rPr>
        <w:t>中国石化销售股份有限公司云南怒江石油分公司福贡城南加油站、中国石化销售股份有限公司云南怒江石油分公司福贡北郊加油站、中国石油天然气股份有限公司云南怒江销售分公司福贡匹河乡加油站、永丰加油站、中国石油天然气股份有限公司云南怒江销售分公司福贡上帕加油站、福贡大众燃气有限公司福贡燃气加气厂、福贡利佳硅业有限公司棉谷民爆物品库</w:t>
      </w:r>
      <w:r>
        <w:rPr>
          <w:rFonts w:hint="eastAsia" w:ascii="仿宋_GB2312" w:hAnsi="仿宋_GB2312" w:eastAsia="仿宋_GB2312" w:cs="仿宋_GB2312"/>
          <w:sz w:val="32"/>
          <w:szCs w:val="32"/>
          <w:lang w:val="en-US" w:eastAsia="zh-CN"/>
        </w:rPr>
        <w:t>等13家防雷安全重点单位进行了防雷安全气象行政执法检查。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检查结果：</w:t>
      </w:r>
      <w:r>
        <w:rPr>
          <w:rFonts w:hint="eastAsia" w:ascii="仿宋_GB2312" w:eastAsia="仿宋_GB2312"/>
          <w:sz w:val="32"/>
          <w:szCs w:val="32"/>
          <w:lang w:val="en-US" w:eastAsia="zh-CN"/>
        </w:rPr>
        <w:t>中国石化销售股份有限公司云南怒江石油分公司福贡城南加油站、中国石化销售股份有限公司云南怒江石油分公司福贡北郊加油站、中国石油天然气股份有限公司云南怒江销售分公司福贡匹河乡加油站、永丰加油站、中国石油天然气股份有限公司云南怒江销售分公司福贡上帕加油站、云南中石化高速石油有限责任公司石月亮加油站、云南中石化高速石油有限责任公司俄科底加油站</w:t>
      </w:r>
      <w:r>
        <w:rPr>
          <w:rFonts w:hint="eastAsia" w:ascii="仿宋_GB2312" w:hAnsi="仿宋_GB2312" w:eastAsia="仿宋_GB2312" w:cs="仿宋_GB2312"/>
          <w:sz w:val="32"/>
          <w:szCs w:val="32"/>
          <w:lang w:val="en-US" w:eastAsia="zh-CN"/>
        </w:rPr>
        <w:t>7家公司的加油岛防撞栏</w:t>
      </w:r>
      <w:r>
        <w:rPr>
          <w:rFonts w:hint="eastAsia" w:ascii="仿宋_GB2312" w:hAnsi="仿宋_GB2312" w:eastAsia="仿宋_GB2312" w:cs="仿宋_GB2312"/>
          <w:color w:val="auto"/>
          <w:sz w:val="32"/>
          <w:szCs w:val="32"/>
          <w:lang w:val="en-US" w:eastAsia="zh-CN"/>
        </w:rPr>
        <w:t>未做防静电接地，请立即做接地。云南皓盛民爆集团有限责任公司福贡分公司沙瓦村民爆物品库、贡山县安达爆破服务有限责任公司排朵民爆物品库（大、小库）、福贡县群晟电盐科技有限公司高氯酸钾厂、福贡大众燃气有限公司福贡燃气加气厂、福贡利佳硅业有限公司棉谷民爆物品库、福贡腊乌钰鑫加油站有限公司腊乌村加油站6家公司防雷防静电措施全部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二、监督举报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纪检监察投诉：</w:t>
      </w:r>
      <w:r>
        <w:rPr>
          <w:rFonts w:hint="eastAsia" w:ascii="仿宋_GB2312" w:eastAsia="仿宋_GB2312"/>
          <w:sz w:val="32"/>
          <w:szCs w:val="32"/>
          <w:lang w:val="en-US" w:eastAsia="zh-CN"/>
        </w:rPr>
        <w:t>福贡县气象局</w:t>
      </w:r>
      <w:r>
        <w:rPr>
          <w:rFonts w:hint="eastAsia" w:ascii="仿宋_GB2312" w:eastAsia="仿宋_GB2312"/>
          <w:sz w:val="32"/>
          <w:szCs w:val="32"/>
        </w:rPr>
        <w:t>，电话号码：0886－3</w:t>
      </w:r>
      <w:r>
        <w:rPr>
          <w:rFonts w:hint="eastAsia" w:ascii="仿宋_GB2312" w:eastAsia="仿宋_GB2312"/>
          <w:sz w:val="32"/>
          <w:szCs w:val="32"/>
          <w:lang w:val="en-US" w:eastAsia="zh-CN"/>
        </w:rPr>
        <w:t>411391</w:t>
      </w:r>
      <w:r>
        <w:rPr>
          <w:rFonts w:hint="eastAsia" w:ascii="仿宋_GB2312" w:eastAsia="仿宋_GB2312"/>
          <w:sz w:val="32"/>
          <w:szCs w:val="32"/>
        </w:rPr>
        <w:t>，地址：</w:t>
      </w:r>
      <w:r>
        <w:rPr>
          <w:rFonts w:hint="eastAsia" w:ascii="仿宋_GB2312" w:eastAsia="仿宋_GB2312"/>
          <w:sz w:val="32"/>
          <w:szCs w:val="32"/>
          <w:lang w:val="en-US" w:eastAsia="zh-CN"/>
        </w:rPr>
        <w:t>福贡县上帕镇娃底街34号</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rPr>
        <w:t>信函投诉：</w:t>
      </w:r>
      <w:r>
        <w:rPr>
          <w:rFonts w:hint="eastAsia" w:ascii="仿宋_GB2312" w:eastAsia="仿宋_GB2312"/>
          <w:sz w:val="32"/>
          <w:szCs w:val="32"/>
          <w:lang w:val="en-US" w:eastAsia="zh-CN"/>
        </w:rPr>
        <w:t>福贡县</w:t>
      </w:r>
      <w:r>
        <w:rPr>
          <w:rFonts w:hint="eastAsia" w:ascii="仿宋_GB2312" w:eastAsia="仿宋_GB2312"/>
          <w:sz w:val="32"/>
          <w:szCs w:val="32"/>
        </w:rPr>
        <w:t>气象局办公室，电话号码：0886-</w:t>
      </w:r>
      <w:r>
        <w:rPr>
          <w:rFonts w:hint="eastAsia" w:ascii="仿宋_GB2312" w:eastAsia="仿宋_GB2312"/>
          <w:sz w:val="32"/>
          <w:szCs w:val="32"/>
          <w:lang w:val="en-US" w:eastAsia="zh-CN"/>
        </w:rPr>
        <w:t>3411391</w:t>
      </w:r>
      <w:r>
        <w:rPr>
          <w:rFonts w:hint="eastAsia" w:ascii="仿宋_GB2312" w:eastAsia="仿宋_GB2312"/>
          <w:sz w:val="32"/>
          <w:szCs w:val="32"/>
        </w:rPr>
        <w:t>，地址:</w:t>
      </w:r>
      <w:r>
        <w:rPr>
          <w:rFonts w:hint="eastAsia" w:ascii="仿宋_GB2312" w:eastAsia="仿宋_GB2312"/>
          <w:sz w:val="32"/>
          <w:szCs w:val="32"/>
          <w:lang w:val="en-US" w:eastAsia="zh-CN"/>
        </w:rPr>
        <w:t>怒江州福贡县上帕镇娃底街34号</w:t>
      </w:r>
      <w:r>
        <w:rPr>
          <w:rFonts w:hint="eastAsia" w:ascii="仿宋_GB2312" w:eastAsia="仿宋_GB2312"/>
          <w:sz w:val="32"/>
          <w:szCs w:val="32"/>
        </w:rPr>
        <w:t>，邮政编码：67</w:t>
      </w:r>
      <w:r>
        <w:rPr>
          <w:rFonts w:hint="eastAsia" w:ascii="仿宋_GB2312" w:eastAsia="仿宋_GB2312"/>
          <w:sz w:val="32"/>
          <w:szCs w:val="32"/>
          <w:lang w:val="en-US" w:eastAsia="zh-CN"/>
        </w:rPr>
        <w:t>34</w:t>
      </w:r>
      <w:r>
        <w:rPr>
          <w:rFonts w:hint="eastAsia" w:ascii="仿宋_GB2312" w:eastAsia="仿宋_GB2312"/>
          <w:sz w:val="32"/>
          <w:szCs w:val="32"/>
        </w:rPr>
        <w:t>99。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福贡县气象局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2022年6月10日</w:t>
      </w:r>
    </w:p>
    <w:sectPr>
      <w:pgSz w:w="11906" w:h="16838"/>
      <w:pgMar w:top="2098" w:right="1474" w:bottom="198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47A53"/>
    <w:rsid w:val="03133F05"/>
    <w:rsid w:val="06E60E52"/>
    <w:rsid w:val="084023FA"/>
    <w:rsid w:val="0D665A92"/>
    <w:rsid w:val="0FF61651"/>
    <w:rsid w:val="119C7EBB"/>
    <w:rsid w:val="180F4E7F"/>
    <w:rsid w:val="19EC2CA2"/>
    <w:rsid w:val="1A981399"/>
    <w:rsid w:val="22873C7F"/>
    <w:rsid w:val="23947A53"/>
    <w:rsid w:val="241A5126"/>
    <w:rsid w:val="26342608"/>
    <w:rsid w:val="297328F0"/>
    <w:rsid w:val="2A9017FE"/>
    <w:rsid w:val="2D8864D3"/>
    <w:rsid w:val="37FFBDC8"/>
    <w:rsid w:val="3B3B0128"/>
    <w:rsid w:val="3C624D33"/>
    <w:rsid w:val="3CCC5B57"/>
    <w:rsid w:val="41464475"/>
    <w:rsid w:val="419D10C1"/>
    <w:rsid w:val="42CB5A65"/>
    <w:rsid w:val="4B170BF2"/>
    <w:rsid w:val="4B264DB0"/>
    <w:rsid w:val="4FDE5226"/>
    <w:rsid w:val="50EA42DE"/>
    <w:rsid w:val="51317A04"/>
    <w:rsid w:val="51AB6850"/>
    <w:rsid w:val="558B4930"/>
    <w:rsid w:val="572E08F2"/>
    <w:rsid w:val="592B4727"/>
    <w:rsid w:val="5A953C09"/>
    <w:rsid w:val="5D5A4D50"/>
    <w:rsid w:val="5EECF819"/>
    <w:rsid w:val="61C15914"/>
    <w:rsid w:val="627C4CB8"/>
    <w:rsid w:val="6BC94E46"/>
    <w:rsid w:val="7C4B5ED3"/>
    <w:rsid w:val="7D405315"/>
    <w:rsid w:val="7F6FB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17"/>
    <w:basedOn w:val="3"/>
    <w:qFormat/>
    <w:uiPriority w:val="0"/>
    <w:rPr>
      <w:rFonts w:hint="default" w:ascii="Calibri" w:hAnsi="Calibri"/>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2021-11-10T14:58:00Z</dcterms:created>
  <dc:creator>何文军(承办人)</dc:creator>
  <cp:lastModifiedBy>李晓佳:拟稿人校对</cp:lastModifiedBy>
  <cp:lastPrinted>2022-06-06T17:52:00Z</cp:lastPrinted>
  <dcterms:modified xsi:type="dcterms:W3CDTF">2022-06-13T10:37:14Z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551081E74B86409A8528BE2F9D24CD7F</vt:lpwstr>
  </property>
</Properties>
</file>